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B9" w:rsidRDefault="00643DB9" w:rsidP="00643DB9">
      <w:pPr>
        <w:shd w:val="clear" w:color="auto" w:fill="FFFFFF"/>
        <w:tabs>
          <w:tab w:val="left" w:pos="341"/>
        </w:tabs>
        <w:ind w:left="86"/>
        <w:rPr>
          <w:b/>
          <w:bCs/>
          <w:spacing w:val="-12"/>
        </w:rPr>
      </w:pPr>
      <w:bookmarkStart w:id="0" w:name="_GoBack"/>
      <w:bookmarkEnd w:id="0"/>
    </w:p>
    <w:p w:rsidR="00643DB9" w:rsidRDefault="00643DB9" w:rsidP="00643DB9">
      <w:pPr>
        <w:shd w:val="clear" w:color="auto" w:fill="FFFFFF"/>
        <w:tabs>
          <w:tab w:val="left" w:pos="341"/>
        </w:tabs>
        <w:jc w:val="both"/>
        <w:rPr>
          <w:b/>
          <w:bCs/>
        </w:rPr>
      </w:pPr>
      <w:r>
        <w:rPr>
          <w:b/>
          <w:bCs/>
          <w:spacing w:val="-12"/>
        </w:rPr>
        <w:t>1.</w:t>
      </w:r>
      <w:r>
        <w:rPr>
          <w:b/>
          <w:bCs/>
        </w:rPr>
        <w:tab/>
        <w:t>Кто несет ответственность за качество подготовки приказа:</w:t>
      </w:r>
    </w:p>
    <w:p w:rsidR="00643DB9" w:rsidRDefault="00643DB9" w:rsidP="00643DB9">
      <w:pPr>
        <w:shd w:val="clear" w:color="auto" w:fill="FFFFFF"/>
        <w:jc w:val="both"/>
      </w:pPr>
      <w:r>
        <w:t xml:space="preserve"> </w:t>
      </w:r>
      <w:proofErr w:type="gramStart"/>
      <w:r>
        <w:t>а)  с</w:t>
      </w:r>
      <w:r w:rsidRPr="0084147A">
        <w:rPr>
          <w:bCs/>
          <w:spacing w:val="-8"/>
        </w:rPr>
        <w:t>лужба</w:t>
      </w:r>
      <w:proofErr w:type="gramEnd"/>
      <w:r w:rsidRPr="0084147A">
        <w:rPr>
          <w:bCs/>
          <w:spacing w:val="-8"/>
        </w:rPr>
        <w:t xml:space="preserve"> ДОУ</w:t>
      </w:r>
    </w:p>
    <w:p w:rsidR="00643DB9" w:rsidRPr="003D5773" w:rsidRDefault="00643DB9" w:rsidP="00643DB9">
      <w:pPr>
        <w:shd w:val="clear" w:color="auto" w:fill="FFFFFF"/>
        <w:jc w:val="both"/>
      </w:pPr>
      <w:r w:rsidRPr="001F580D">
        <w:t xml:space="preserve"> </w:t>
      </w:r>
      <w:proofErr w:type="gramStart"/>
      <w:r w:rsidRPr="003D5773">
        <w:t>б)  должностные</w:t>
      </w:r>
      <w:proofErr w:type="gramEnd"/>
      <w:r w:rsidRPr="003D5773">
        <w:t xml:space="preserve"> лица, которые готовят проект приказа </w:t>
      </w:r>
    </w:p>
    <w:p w:rsidR="00643DB9" w:rsidRPr="001F580D" w:rsidRDefault="00643DB9" w:rsidP="00643DB9">
      <w:pPr>
        <w:shd w:val="clear" w:color="auto" w:fill="FFFFFF"/>
        <w:jc w:val="both"/>
        <w:rPr>
          <w:bCs/>
          <w:spacing w:val="-8"/>
        </w:rPr>
      </w:pPr>
      <w:r w:rsidRPr="003D5773">
        <w:t xml:space="preserve"> </w:t>
      </w:r>
      <w:proofErr w:type="gramStart"/>
      <w:r w:rsidRPr="003D5773">
        <w:rPr>
          <w:bCs/>
        </w:rPr>
        <w:t>в)  р</w:t>
      </w:r>
      <w:r w:rsidRPr="003D5773">
        <w:t>уководители</w:t>
      </w:r>
      <w:proofErr w:type="gramEnd"/>
      <w:r w:rsidRPr="003D5773">
        <w:t xml:space="preserve"> подразделений,</w:t>
      </w:r>
    </w:p>
    <w:p w:rsidR="00643DB9" w:rsidRDefault="00643DB9" w:rsidP="00643DB9">
      <w:pPr>
        <w:shd w:val="clear" w:color="auto" w:fill="FFFFFF"/>
        <w:tabs>
          <w:tab w:val="left" w:pos="426"/>
        </w:tabs>
        <w:jc w:val="both"/>
        <w:rPr>
          <w:b/>
          <w:bCs/>
        </w:rPr>
      </w:pPr>
    </w:p>
    <w:p w:rsidR="00643DB9" w:rsidRPr="009E48A9" w:rsidRDefault="00643DB9" w:rsidP="00643DB9">
      <w:pPr>
        <w:shd w:val="clear" w:color="auto" w:fill="FFFFFF"/>
        <w:tabs>
          <w:tab w:val="left" w:pos="662"/>
        </w:tabs>
        <w:jc w:val="both"/>
        <w:rPr>
          <w:b/>
          <w:bCs/>
        </w:rPr>
      </w:pPr>
      <w:r>
        <w:rPr>
          <w:b/>
          <w:bCs/>
          <w:spacing w:val="-10"/>
        </w:rPr>
        <w:t xml:space="preserve">2.  </w:t>
      </w:r>
      <w:r w:rsidRPr="009E48A9">
        <w:rPr>
          <w:b/>
          <w:bCs/>
        </w:rPr>
        <w:t>Укажите ВЕРНОЕ утверждение:</w:t>
      </w:r>
    </w:p>
    <w:p w:rsidR="00643DB9" w:rsidRPr="0091552D" w:rsidRDefault="00643DB9" w:rsidP="00643DB9">
      <w:pPr>
        <w:shd w:val="clear" w:color="auto" w:fill="FFFFFF"/>
        <w:tabs>
          <w:tab w:val="left" w:pos="1701"/>
        </w:tabs>
        <w:jc w:val="both"/>
        <w:rPr>
          <w:b/>
          <w:bCs/>
        </w:rPr>
      </w:pPr>
      <w:r>
        <w:t>а)</w:t>
      </w:r>
      <w:r w:rsidR="001F580D">
        <w:t xml:space="preserve"> </w:t>
      </w:r>
      <w:r w:rsidRPr="0091552D">
        <w:t>поручения могут быть создаваться на основании какого-либо входящего или              внутреннего документа</w:t>
      </w:r>
    </w:p>
    <w:p w:rsidR="00643DB9" w:rsidRPr="0091552D" w:rsidRDefault="00643DB9" w:rsidP="00643DB9">
      <w:pPr>
        <w:shd w:val="clear" w:color="auto" w:fill="FFFFFF"/>
        <w:tabs>
          <w:tab w:val="left" w:pos="1701"/>
        </w:tabs>
        <w:jc w:val="both"/>
        <w:rPr>
          <w:b/>
          <w:bCs/>
        </w:rPr>
      </w:pPr>
      <w:r>
        <w:t>б)</w:t>
      </w:r>
      <w:r w:rsidR="001F580D">
        <w:t xml:space="preserve"> </w:t>
      </w:r>
      <w:r w:rsidRPr="0091552D">
        <w:t>поручения могут быть не связанными с каким-либо входящим или внутренним              документом</w:t>
      </w:r>
    </w:p>
    <w:p w:rsidR="00643DB9" w:rsidRPr="00590AF3" w:rsidRDefault="00643DB9" w:rsidP="00643DB9">
      <w:pPr>
        <w:shd w:val="clear" w:color="auto" w:fill="FFFFFF"/>
        <w:tabs>
          <w:tab w:val="left" w:pos="1701"/>
        </w:tabs>
        <w:jc w:val="both"/>
        <w:rPr>
          <w:lang w:val="en-US"/>
        </w:rPr>
      </w:pPr>
      <w:r>
        <w:t>в)</w:t>
      </w:r>
      <w:r w:rsidR="001F580D">
        <w:t xml:space="preserve"> </w:t>
      </w:r>
      <w:r w:rsidRPr="0091552D">
        <w:t>поручения могут быть связанными друг с другом и образовывать "дерево"              Поручений</w:t>
      </w:r>
    </w:p>
    <w:p w:rsidR="00643DB9" w:rsidRPr="003D5773" w:rsidRDefault="00643DB9" w:rsidP="00643DB9">
      <w:pPr>
        <w:shd w:val="clear" w:color="auto" w:fill="FFFFFF"/>
        <w:tabs>
          <w:tab w:val="left" w:pos="1701"/>
        </w:tabs>
        <w:jc w:val="both"/>
        <w:rPr>
          <w:bCs/>
        </w:rPr>
      </w:pPr>
      <w:r w:rsidRPr="003D5773">
        <w:t>г) все приведенные выше утверждения верны.</w:t>
      </w:r>
    </w:p>
    <w:p w:rsidR="00643DB9" w:rsidRDefault="00643DB9" w:rsidP="00643DB9">
      <w:pPr>
        <w:shd w:val="clear" w:color="auto" w:fill="FFFFFF"/>
        <w:tabs>
          <w:tab w:val="left" w:pos="426"/>
        </w:tabs>
        <w:jc w:val="both"/>
        <w:rPr>
          <w:b/>
          <w:bCs/>
        </w:rPr>
      </w:pPr>
    </w:p>
    <w:p w:rsidR="00643DB9" w:rsidRDefault="00643DB9" w:rsidP="00643DB9">
      <w:pPr>
        <w:shd w:val="clear" w:color="auto" w:fill="FFFFFF"/>
        <w:tabs>
          <w:tab w:val="left" w:pos="341"/>
        </w:tabs>
        <w:jc w:val="both"/>
        <w:rPr>
          <w:b/>
          <w:bCs/>
        </w:rPr>
      </w:pPr>
      <w:r>
        <w:rPr>
          <w:b/>
          <w:bCs/>
          <w:spacing w:val="-2"/>
        </w:rPr>
        <w:t xml:space="preserve">3.  </w:t>
      </w:r>
      <w:r w:rsidRPr="000D7BA1">
        <w:rPr>
          <w:b/>
          <w:bCs/>
          <w:spacing w:val="-2"/>
        </w:rPr>
        <w:t xml:space="preserve">Где ставятся инициалы при направлении письма должностному лицу </w:t>
      </w:r>
      <w:proofErr w:type="gramStart"/>
      <w:r>
        <w:rPr>
          <w:b/>
          <w:bCs/>
          <w:spacing w:val="-2"/>
        </w:rPr>
        <w:t>или  физическому</w:t>
      </w:r>
      <w:proofErr w:type="gramEnd"/>
      <w:r>
        <w:rPr>
          <w:b/>
          <w:bCs/>
          <w:spacing w:val="-2"/>
        </w:rPr>
        <w:t xml:space="preserve"> лицу: </w:t>
      </w:r>
    </w:p>
    <w:p w:rsidR="00643DB9" w:rsidRPr="00A90D1B" w:rsidRDefault="00643DB9" w:rsidP="00643DB9">
      <w:pPr>
        <w:shd w:val="clear" w:color="auto" w:fill="FFFFFF"/>
        <w:tabs>
          <w:tab w:val="left" w:pos="792"/>
        </w:tabs>
        <w:jc w:val="both"/>
      </w:pPr>
      <w:proofErr w:type="gramStart"/>
      <w:r>
        <w:rPr>
          <w:spacing w:val="-1"/>
        </w:rPr>
        <w:t>а)</w:t>
      </w:r>
      <w:r w:rsidRPr="000D7BA1">
        <w:rPr>
          <w:spacing w:val="-1"/>
        </w:rPr>
        <w:t>при</w:t>
      </w:r>
      <w:proofErr w:type="gramEnd"/>
      <w:r w:rsidRPr="000D7BA1">
        <w:rPr>
          <w:spacing w:val="-1"/>
        </w:rPr>
        <w:t xml:space="preserve"> </w:t>
      </w:r>
      <w:proofErr w:type="spellStart"/>
      <w:r w:rsidRPr="000D7BA1">
        <w:rPr>
          <w:spacing w:val="-1"/>
        </w:rPr>
        <w:t>адресовании</w:t>
      </w:r>
      <w:proofErr w:type="spellEnd"/>
      <w:r w:rsidRPr="000D7BA1">
        <w:rPr>
          <w:spacing w:val="-1"/>
        </w:rPr>
        <w:t xml:space="preserve"> документа физическому лицу или должностному лицу иниц</w:t>
      </w:r>
      <w:r>
        <w:rPr>
          <w:spacing w:val="-1"/>
        </w:rPr>
        <w:t>иалы указываются перед фамилией</w:t>
      </w:r>
      <w:r>
        <w:rPr>
          <w:spacing w:val="-2"/>
        </w:rPr>
        <w:t>;</w:t>
      </w:r>
    </w:p>
    <w:p w:rsidR="00643DB9" w:rsidRDefault="00643DB9" w:rsidP="00643DB9">
      <w:pPr>
        <w:shd w:val="clear" w:color="auto" w:fill="FFFFFF"/>
        <w:tabs>
          <w:tab w:val="left" w:pos="792"/>
        </w:tabs>
        <w:jc w:val="both"/>
      </w:pPr>
      <w:proofErr w:type="gramStart"/>
      <w:r>
        <w:t>б)</w:t>
      </w:r>
      <w:r w:rsidRPr="00A90D1B">
        <w:t>при</w:t>
      </w:r>
      <w:proofErr w:type="gramEnd"/>
      <w:r w:rsidRPr="00A90D1B">
        <w:t xml:space="preserve"> </w:t>
      </w:r>
      <w:proofErr w:type="spellStart"/>
      <w:r w:rsidRPr="00A90D1B">
        <w:t>адресовании</w:t>
      </w:r>
      <w:proofErr w:type="spellEnd"/>
      <w:r w:rsidRPr="00A90D1B">
        <w:t xml:space="preserve"> документа физическому лицу перед фамилией,  должностному лицу инициалы указываются после фамилии.</w:t>
      </w:r>
    </w:p>
    <w:p w:rsidR="00643DB9" w:rsidRPr="001F580D" w:rsidRDefault="00643DB9" w:rsidP="00643DB9">
      <w:pPr>
        <w:shd w:val="clear" w:color="auto" w:fill="FFFFFF"/>
        <w:tabs>
          <w:tab w:val="left" w:pos="715"/>
        </w:tabs>
        <w:jc w:val="both"/>
        <w:rPr>
          <w:bCs/>
        </w:rPr>
      </w:pPr>
      <w:r w:rsidRPr="003D5773">
        <w:rPr>
          <w:bCs/>
          <w:spacing w:val="-1"/>
        </w:rPr>
        <w:t xml:space="preserve">в) при </w:t>
      </w:r>
      <w:proofErr w:type="spellStart"/>
      <w:r w:rsidRPr="003D5773">
        <w:rPr>
          <w:bCs/>
          <w:spacing w:val="-1"/>
        </w:rPr>
        <w:t>адресовании</w:t>
      </w:r>
      <w:proofErr w:type="spellEnd"/>
      <w:r w:rsidRPr="003D5773">
        <w:rPr>
          <w:bCs/>
          <w:spacing w:val="-1"/>
        </w:rPr>
        <w:t xml:space="preserve"> документа должностному лицу инициалы </w:t>
      </w:r>
      <w:proofErr w:type="gramStart"/>
      <w:r w:rsidRPr="003D5773">
        <w:rPr>
          <w:bCs/>
          <w:spacing w:val="-1"/>
        </w:rPr>
        <w:t>указываются  перед</w:t>
      </w:r>
      <w:proofErr w:type="gramEnd"/>
      <w:r w:rsidRPr="003D5773">
        <w:rPr>
          <w:bCs/>
          <w:spacing w:val="-1"/>
        </w:rPr>
        <w:t xml:space="preserve">  фамилией,  а  физическому лицу – после нее.</w:t>
      </w:r>
    </w:p>
    <w:p w:rsidR="00643DB9" w:rsidRDefault="00643DB9" w:rsidP="00643DB9">
      <w:pPr>
        <w:shd w:val="clear" w:color="auto" w:fill="FFFFFF"/>
        <w:tabs>
          <w:tab w:val="left" w:pos="715"/>
        </w:tabs>
        <w:jc w:val="both"/>
        <w:rPr>
          <w:b/>
          <w:bCs/>
        </w:rPr>
      </w:pPr>
    </w:p>
    <w:p w:rsidR="00643DB9" w:rsidRPr="001E6601" w:rsidRDefault="00643DB9" w:rsidP="00643DB9">
      <w:pPr>
        <w:shd w:val="clear" w:color="auto" w:fill="FFFFFF"/>
        <w:tabs>
          <w:tab w:val="left" w:pos="720"/>
        </w:tabs>
        <w:jc w:val="both"/>
        <w:rPr>
          <w:b/>
          <w:bCs/>
        </w:rPr>
      </w:pPr>
      <w:r>
        <w:rPr>
          <w:b/>
          <w:bCs/>
        </w:rPr>
        <w:t>4</w:t>
      </w:r>
      <w:r w:rsidRPr="00EC63CB">
        <w:rPr>
          <w:b/>
          <w:bCs/>
        </w:rPr>
        <w:t>.</w:t>
      </w:r>
      <w:r>
        <w:rPr>
          <w:bCs/>
        </w:rPr>
        <w:t xml:space="preserve">  </w:t>
      </w:r>
      <w:r w:rsidRPr="001E6601">
        <w:rPr>
          <w:b/>
          <w:bCs/>
        </w:rPr>
        <w:t>Нумерация страниц документа производится:</w:t>
      </w:r>
    </w:p>
    <w:p w:rsidR="00643DB9" w:rsidRPr="00B230CF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B230CF">
        <w:rPr>
          <w:bCs/>
        </w:rPr>
        <w:t>а) по центру нижнего поля;</w:t>
      </w:r>
    </w:p>
    <w:p w:rsidR="00643DB9" w:rsidRPr="001F580D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3D5773">
        <w:rPr>
          <w:bCs/>
        </w:rPr>
        <w:t>б) по центру верхнего поля;</w:t>
      </w:r>
    </w:p>
    <w:p w:rsidR="00643DB9" w:rsidRPr="00B230CF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B230CF">
        <w:rPr>
          <w:bCs/>
        </w:rPr>
        <w:t>в) в правом верхнем углу документа;</w:t>
      </w:r>
    </w:p>
    <w:p w:rsidR="00643DB9" w:rsidRPr="00B230CF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B230CF">
        <w:rPr>
          <w:bCs/>
        </w:rPr>
        <w:t>г) в правом нижнем углу документа;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</w:p>
    <w:p w:rsidR="00643DB9" w:rsidRPr="001E6601" w:rsidRDefault="00643DB9" w:rsidP="00643DB9">
      <w:pPr>
        <w:shd w:val="clear" w:color="auto" w:fill="FFFFFF"/>
        <w:tabs>
          <w:tab w:val="left" w:pos="720"/>
        </w:tabs>
        <w:jc w:val="both"/>
        <w:rPr>
          <w:b/>
          <w:bCs/>
        </w:rPr>
      </w:pPr>
      <w:r>
        <w:rPr>
          <w:b/>
          <w:bCs/>
        </w:rPr>
        <w:t>5</w:t>
      </w:r>
      <w:r w:rsidRPr="00EC63CB">
        <w:rPr>
          <w:b/>
          <w:bCs/>
        </w:rPr>
        <w:t>.</w:t>
      </w:r>
      <w:r>
        <w:rPr>
          <w:bCs/>
        </w:rPr>
        <w:t xml:space="preserve"> </w:t>
      </w:r>
      <w:r w:rsidRPr="001E6601">
        <w:rPr>
          <w:b/>
          <w:bCs/>
        </w:rPr>
        <w:t>На каком расстоянии от левой границы текстового поля начинается первая строка абзаца?</w:t>
      </w:r>
    </w:p>
    <w:p w:rsidR="00643DB9" w:rsidRPr="00177104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177104">
        <w:rPr>
          <w:bCs/>
        </w:rPr>
        <w:t>а) произвольно</w:t>
      </w:r>
    </w:p>
    <w:p w:rsidR="00643DB9" w:rsidRPr="00177104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177104">
        <w:rPr>
          <w:bCs/>
        </w:rPr>
        <w:t>б) на расстоянии 1.0 см</w:t>
      </w:r>
    </w:p>
    <w:p w:rsidR="00643DB9" w:rsidRPr="001F580D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3D5773">
        <w:rPr>
          <w:bCs/>
        </w:rPr>
        <w:t>в) на расстоянии 1.25 см</w:t>
      </w:r>
    </w:p>
    <w:p w:rsidR="00643DB9" w:rsidRPr="00177104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177104">
        <w:rPr>
          <w:bCs/>
        </w:rPr>
        <w:t>г) произвольно, но не более 2.0 см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/>
          <w:bCs/>
        </w:rPr>
        <w:t>6</w:t>
      </w:r>
      <w:r w:rsidRPr="00FC40E7">
        <w:rPr>
          <w:b/>
          <w:bCs/>
        </w:rPr>
        <w:t>.</w:t>
      </w:r>
      <w:r>
        <w:rPr>
          <w:bCs/>
        </w:rPr>
        <w:t xml:space="preserve"> </w:t>
      </w:r>
      <w:r w:rsidRPr="001E6601">
        <w:rPr>
          <w:b/>
          <w:bCs/>
        </w:rPr>
        <w:t>Текст от заголовка печатается:</w:t>
      </w:r>
    </w:p>
    <w:p w:rsidR="00643DB9" w:rsidRPr="00AA5A59" w:rsidRDefault="00643DB9" w:rsidP="00643DB9">
      <w:pPr>
        <w:shd w:val="clear" w:color="auto" w:fill="FFFFFF"/>
        <w:tabs>
          <w:tab w:val="left" w:pos="720"/>
        </w:tabs>
        <w:jc w:val="both"/>
        <w:rPr>
          <w:b/>
          <w:bCs/>
        </w:rPr>
      </w:pPr>
      <w:r w:rsidRPr="00257F98">
        <w:rPr>
          <w:bCs/>
        </w:rPr>
        <w:t>а)</w:t>
      </w:r>
      <w:r w:rsidRPr="00AA5A59">
        <w:rPr>
          <w:b/>
          <w:bCs/>
        </w:rPr>
        <w:t xml:space="preserve"> </w:t>
      </w:r>
      <w:r w:rsidRPr="00B93AC8">
        <w:rPr>
          <w:bCs/>
        </w:rPr>
        <w:t xml:space="preserve">на расстоянии </w:t>
      </w:r>
      <w:r>
        <w:rPr>
          <w:bCs/>
        </w:rPr>
        <w:t>1-</w:t>
      </w:r>
      <w:r w:rsidRPr="00B93AC8">
        <w:rPr>
          <w:bCs/>
        </w:rPr>
        <w:t>3-х межстрочных интервалов</w:t>
      </w:r>
    </w:p>
    <w:p w:rsidR="00643DB9" w:rsidRPr="001F580D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3D5773">
        <w:rPr>
          <w:bCs/>
        </w:rPr>
        <w:t>б) на расстоянии 2-3-х межстрочных интервалов</w:t>
      </w:r>
    </w:p>
    <w:p w:rsidR="00643DB9" w:rsidRPr="001F580D" w:rsidRDefault="00643DB9" w:rsidP="00643DB9">
      <w:pPr>
        <w:shd w:val="clear" w:color="auto" w:fill="FFFFFF"/>
        <w:tabs>
          <w:tab w:val="left" w:pos="720"/>
        </w:tabs>
        <w:jc w:val="both"/>
        <w:rPr>
          <w:bCs/>
          <w:color w:val="C00000"/>
        </w:rPr>
      </w:pPr>
      <w:r w:rsidRPr="001F580D">
        <w:rPr>
          <w:bCs/>
        </w:rPr>
        <w:t>в) произвольно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</w:p>
    <w:p w:rsidR="00643DB9" w:rsidRPr="00B80758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Cs/>
        </w:rPr>
        <w:t>7</w:t>
      </w:r>
      <w:r w:rsidRPr="00B80758">
        <w:rPr>
          <w:bCs/>
        </w:rPr>
        <w:t>.  Как правильно оформить дату пятого июля две тысячи третьего года в документе:</w:t>
      </w:r>
    </w:p>
    <w:p w:rsidR="00643DB9" w:rsidRPr="001F580D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3D5773">
        <w:rPr>
          <w:bCs/>
        </w:rPr>
        <w:t>а) 05.07.2003 (05июля 2003)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Cs/>
        </w:rPr>
        <w:t xml:space="preserve">б) </w:t>
      </w:r>
      <w:proofErr w:type="gramStart"/>
      <w:r>
        <w:rPr>
          <w:bCs/>
        </w:rPr>
        <w:t xml:space="preserve">пятого </w:t>
      </w:r>
      <w:r w:rsidRPr="00F035DC">
        <w:rPr>
          <w:bCs/>
        </w:rPr>
        <w:t xml:space="preserve"> июля</w:t>
      </w:r>
      <w:proofErr w:type="gramEnd"/>
      <w:r w:rsidRPr="00F035DC">
        <w:rPr>
          <w:bCs/>
        </w:rPr>
        <w:t xml:space="preserve"> 2003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proofErr w:type="gramStart"/>
      <w:r>
        <w:rPr>
          <w:bCs/>
        </w:rPr>
        <w:t xml:space="preserve">в)   </w:t>
      </w:r>
      <w:proofErr w:type="gramEnd"/>
      <w:r>
        <w:rPr>
          <w:bCs/>
        </w:rPr>
        <w:t xml:space="preserve">   05.07.03</w:t>
      </w:r>
    </w:p>
    <w:p w:rsidR="00643DB9" w:rsidRDefault="00643DB9" w:rsidP="00643DB9">
      <w:pPr>
        <w:rPr>
          <w:sz w:val="24"/>
          <w:szCs w:val="24"/>
        </w:rPr>
      </w:pPr>
      <w:r w:rsidRPr="0076515B">
        <w:rPr>
          <w:sz w:val="24"/>
          <w:szCs w:val="24"/>
        </w:rPr>
        <w:t xml:space="preserve"> </w:t>
      </w:r>
    </w:p>
    <w:p w:rsidR="00643DB9" w:rsidRPr="001F580D" w:rsidRDefault="00643DB9" w:rsidP="001F580D">
      <w:pPr>
        <w:shd w:val="clear" w:color="auto" w:fill="FFFFFF"/>
        <w:tabs>
          <w:tab w:val="left" w:pos="341"/>
        </w:tabs>
        <w:spacing w:before="264"/>
        <w:ind w:left="341" w:hanging="341"/>
      </w:pPr>
      <w:r w:rsidRPr="001F580D">
        <w:t>8</w:t>
      </w:r>
      <w:r w:rsidR="001F580D" w:rsidRPr="001F580D">
        <w:t xml:space="preserve">. </w:t>
      </w:r>
      <w:r w:rsidRPr="001F580D">
        <w:t xml:space="preserve"> </w:t>
      </w:r>
      <w:r w:rsidRPr="001F580D">
        <w:rPr>
          <w:b/>
          <w:bCs/>
          <w:color w:val="000000"/>
        </w:rPr>
        <w:t>Укажите правильную последовательность этапов</w:t>
      </w:r>
      <w:r w:rsidRPr="001F580D">
        <w:rPr>
          <w:b/>
          <w:bCs/>
          <w:color w:val="000000"/>
        </w:rPr>
        <w:br/>
      </w:r>
      <w:r w:rsidRPr="001F580D">
        <w:rPr>
          <w:b/>
          <w:bCs/>
          <w:color w:val="000000"/>
          <w:spacing w:val="-2"/>
        </w:rPr>
        <w:t>обработки исходящих документов в БД Канцелярия Отдела</w:t>
      </w:r>
      <w:r w:rsidRPr="001F580D">
        <w:rPr>
          <w:bCs/>
          <w:color w:val="000000"/>
          <w:spacing w:val="-1"/>
        </w:rPr>
        <w:t>:</w:t>
      </w:r>
    </w:p>
    <w:p w:rsidR="00643DB9" w:rsidRPr="001F580D" w:rsidRDefault="001F580D" w:rsidP="001F580D">
      <w:pPr>
        <w:shd w:val="clear" w:color="auto" w:fill="FFFFFF"/>
        <w:tabs>
          <w:tab w:val="left" w:pos="600"/>
        </w:tabs>
        <w:ind w:right="845"/>
      </w:pPr>
      <w:r w:rsidRPr="001F580D">
        <w:rPr>
          <w:iCs/>
          <w:color w:val="000000"/>
        </w:rPr>
        <w:lastRenderedPageBreak/>
        <w:t>а)</w:t>
      </w:r>
      <w:r w:rsidRPr="001F580D">
        <w:rPr>
          <w:i/>
          <w:iCs/>
          <w:color w:val="000000"/>
        </w:rPr>
        <w:t xml:space="preserve"> </w:t>
      </w:r>
      <w:r w:rsidRPr="001F580D">
        <w:rPr>
          <w:iCs/>
          <w:color w:val="000000"/>
          <w:spacing w:val="1"/>
        </w:rPr>
        <w:t>с</w:t>
      </w:r>
      <w:r w:rsidR="00643DB9" w:rsidRPr="001F580D">
        <w:rPr>
          <w:iCs/>
          <w:color w:val="000000"/>
          <w:spacing w:val="1"/>
        </w:rPr>
        <w:t xml:space="preserve">огласование </w:t>
      </w:r>
      <w:r w:rsidRPr="001F580D">
        <w:rPr>
          <w:iCs/>
          <w:color w:val="000000"/>
          <w:spacing w:val="1"/>
        </w:rPr>
        <w:t xml:space="preserve">документа (при </w:t>
      </w:r>
      <w:proofErr w:type="gramStart"/>
      <w:r w:rsidRPr="001F580D">
        <w:rPr>
          <w:iCs/>
          <w:color w:val="000000"/>
          <w:spacing w:val="1"/>
        </w:rPr>
        <w:t>необходимости)</w:t>
      </w:r>
      <w:r w:rsidRPr="001F580D">
        <w:rPr>
          <w:iCs/>
          <w:color w:val="000000"/>
          <w:spacing w:val="1"/>
        </w:rPr>
        <w:br/>
        <w:t>б</w:t>
      </w:r>
      <w:proofErr w:type="gramEnd"/>
      <w:r w:rsidRPr="001F580D">
        <w:rPr>
          <w:iCs/>
          <w:color w:val="000000"/>
          <w:spacing w:val="1"/>
        </w:rPr>
        <w:t>) с</w:t>
      </w:r>
      <w:r w:rsidR="00643DB9" w:rsidRPr="001F580D">
        <w:rPr>
          <w:iCs/>
          <w:color w:val="000000"/>
          <w:spacing w:val="1"/>
        </w:rPr>
        <w:t>оздание документа</w:t>
      </w:r>
    </w:p>
    <w:p w:rsidR="00643DB9" w:rsidRPr="001F580D" w:rsidRDefault="001F580D" w:rsidP="001F580D">
      <w:pPr>
        <w:shd w:val="clear" w:color="auto" w:fill="FFFFFF"/>
        <w:tabs>
          <w:tab w:val="left" w:pos="600"/>
        </w:tabs>
      </w:pPr>
      <w:r w:rsidRPr="001F580D">
        <w:rPr>
          <w:iCs/>
          <w:color w:val="000000"/>
        </w:rPr>
        <w:t xml:space="preserve">в) </w:t>
      </w:r>
      <w:r w:rsidRPr="001F580D">
        <w:rPr>
          <w:iCs/>
          <w:color w:val="000000"/>
          <w:spacing w:val="2"/>
        </w:rPr>
        <w:t>у</w:t>
      </w:r>
      <w:r w:rsidR="00643DB9" w:rsidRPr="001F580D">
        <w:rPr>
          <w:iCs/>
          <w:color w:val="000000"/>
          <w:spacing w:val="2"/>
        </w:rPr>
        <w:t>тверждение документа руководителем</w:t>
      </w:r>
    </w:p>
    <w:p w:rsidR="00643DB9" w:rsidRPr="001F580D" w:rsidRDefault="001F580D" w:rsidP="001F580D">
      <w:pPr>
        <w:shd w:val="clear" w:color="auto" w:fill="FFFFFF"/>
        <w:rPr>
          <w:b/>
          <w:bCs/>
          <w:iCs/>
          <w:color w:val="000000"/>
          <w:spacing w:val="-1"/>
        </w:rPr>
      </w:pPr>
      <w:r w:rsidRPr="001F580D">
        <w:rPr>
          <w:iCs/>
          <w:color w:val="000000"/>
          <w:spacing w:val="-1"/>
        </w:rPr>
        <w:t xml:space="preserve">г) </w:t>
      </w:r>
      <w:r w:rsidR="00643DB9" w:rsidRPr="001F580D">
        <w:rPr>
          <w:iCs/>
          <w:color w:val="000000"/>
          <w:spacing w:val="-1"/>
        </w:rPr>
        <w:t>Регистрация документа и отправка в экспедицию</w:t>
      </w:r>
    </w:p>
    <w:p w:rsidR="00643DB9" w:rsidRPr="0076515B" w:rsidRDefault="00643DB9" w:rsidP="00643DB9">
      <w:pPr>
        <w:shd w:val="clear" w:color="auto" w:fill="FFFFFF"/>
        <w:spacing w:line="259" w:lineRule="exact"/>
        <w:ind w:left="686" w:hanging="346"/>
        <w:rPr>
          <w:rFonts w:ascii="Arial" w:hAnsi="Arial" w:cs="Arial"/>
          <w:b/>
          <w:bCs/>
          <w:iCs/>
          <w:color w:val="000000"/>
          <w:spacing w:val="-1"/>
          <w:sz w:val="24"/>
          <w:szCs w:val="24"/>
        </w:rPr>
      </w:pPr>
    </w:p>
    <w:p w:rsidR="00643DB9" w:rsidRPr="0076515B" w:rsidRDefault="00643DB9" w:rsidP="00643DB9">
      <w:pPr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1F580D">
        <w:rPr>
          <w:b/>
          <w:sz w:val="24"/>
          <w:szCs w:val="24"/>
        </w:rPr>
        <w:t>С</w:t>
      </w:r>
      <w:r w:rsidRPr="009C6C1A">
        <w:rPr>
          <w:b/>
          <w:sz w:val="24"/>
          <w:szCs w:val="24"/>
        </w:rPr>
        <w:t>рок направления ответа согласно регламента ЛК2 на обращение налогоплательщика составляет</w:t>
      </w:r>
      <w:r>
        <w:rPr>
          <w:sz w:val="24"/>
          <w:szCs w:val="24"/>
        </w:rPr>
        <w:t>:</w:t>
      </w:r>
      <w:r w:rsidRPr="009C6C1A">
        <w:rPr>
          <w:sz w:val="24"/>
          <w:szCs w:val="24"/>
        </w:rPr>
        <w:t xml:space="preserve"> </w:t>
      </w:r>
    </w:p>
    <w:p w:rsidR="00643DB9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proofErr w:type="gramStart"/>
      <w:r>
        <w:rPr>
          <w:bCs/>
        </w:rPr>
        <w:t xml:space="preserve">а) </w:t>
      </w:r>
      <w:r w:rsidR="00643DB9">
        <w:rPr>
          <w:bCs/>
        </w:rPr>
        <w:t xml:space="preserve"> 30</w:t>
      </w:r>
      <w:proofErr w:type="gramEnd"/>
      <w:r w:rsidR="00643DB9">
        <w:rPr>
          <w:bCs/>
        </w:rPr>
        <w:t xml:space="preserve">  календарных дней </w:t>
      </w:r>
    </w:p>
    <w:p w:rsidR="00643DB9" w:rsidRPr="001F580D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 w:rsidRPr="003D5773">
        <w:rPr>
          <w:bCs/>
        </w:rPr>
        <w:t>б</w:t>
      </w:r>
      <w:r w:rsidR="00643DB9" w:rsidRPr="003D5773">
        <w:rPr>
          <w:bCs/>
        </w:rPr>
        <w:t xml:space="preserve">) </w:t>
      </w:r>
      <w:proofErr w:type="gramStart"/>
      <w:r w:rsidR="00643DB9" w:rsidRPr="003D5773">
        <w:rPr>
          <w:bCs/>
        </w:rPr>
        <w:t>20  календарных</w:t>
      </w:r>
      <w:proofErr w:type="gramEnd"/>
      <w:r w:rsidR="00643DB9" w:rsidRPr="003D5773">
        <w:rPr>
          <w:bCs/>
        </w:rPr>
        <w:t xml:space="preserve"> дней</w:t>
      </w:r>
    </w:p>
    <w:p w:rsidR="00643DB9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Cs/>
        </w:rPr>
        <w:t>в</w:t>
      </w:r>
      <w:r w:rsidR="00643DB9">
        <w:rPr>
          <w:bCs/>
        </w:rPr>
        <w:t xml:space="preserve">) месяц </w:t>
      </w:r>
    </w:p>
    <w:p w:rsidR="00643DB9" w:rsidRDefault="00643DB9" w:rsidP="00643DB9">
      <w:pPr>
        <w:shd w:val="clear" w:color="auto" w:fill="FFFFFF"/>
        <w:tabs>
          <w:tab w:val="left" w:pos="720"/>
        </w:tabs>
        <w:jc w:val="both"/>
        <w:rPr>
          <w:b/>
          <w:bCs/>
        </w:rPr>
      </w:pPr>
    </w:p>
    <w:p w:rsidR="00643DB9" w:rsidRPr="00F174AE" w:rsidRDefault="00643DB9" w:rsidP="00643DB9">
      <w:pPr>
        <w:shd w:val="clear" w:color="auto" w:fill="FFFFFF"/>
        <w:tabs>
          <w:tab w:val="left" w:pos="720"/>
        </w:tabs>
        <w:jc w:val="both"/>
        <w:rPr>
          <w:b/>
          <w:bCs/>
        </w:rPr>
      </w:pPr>
      <w:r>
        <w:rPr>
          <w:b/>
          <w:bCs/>
        </w:rPr>
        <w:t>10</w:t>
      </w:r>
      <w:r w:rsidRPr="004F71FC">
        <w:rPr>
          <w:b/>
          <w:bCs/>
        </w:rPr>
        <w:t xml:space="preserve">. </w:t>
      </w:r>
      <w:r>
        <w:rPr>
          <w:b/>
          <w:bCs/>
        </w:rPr>
        <w:t>При направлении с</w:t>
      </w:r>
      <w:r w:rsidRPr="004F71FC">
        <w:rPr>
          <w:b/>
          <w:bCs/>
        </w:rPr>
        <w:t>канирова</w:t>
      </w:r>
      <w:r>
        <w:rPr>
          <w:b/>
          <w:bCs/>
        </w:rPr>
        <w:t>нного</w:t>
      </w:r>
      <w:r w:rsidRPr="004F71FC">
        <w:rPr>
          <w:b/>
          <w:bCs/>
        </w:rPr>
        <w:t xml:space="preserve"> ответ</w:t>
      </w:r>
      <w:r>
        <w:rPr>
          <w:b/>
          <w:bCs/>
        </w:rPr>
        <w:t>а</w:t>
      </w:r>
      <w:r w:rsidRPr="004F71FC">
        <w:rPr>
          <w:b/>
          <w:bCs/>
        </w:rPr>
        <w:t xml:space="preserve"> заявителю допускается использовать формат</w:t>
      </w:r>
      <w:r>
        <w:rPr>
          <w:b/>
          <w:bCs/>
        </w:rPr>
        <w:t>:</w:t>
      </w:r>
    </w:p>
    <w:p w:rsidR="00643DB9" w:rsidRPr="009B5269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Cs/>
        </w:rPr>
        <w:t>а</w:t>
      </w:r>
      <w:r w:rsidR="00643DB9">
        <w:rPr>
          <w:bCs/>
        </w:rPr>
        <w:t>)</w:t>
      </w:r>
      <w:r w:rsidR="00643DB9" w:rsidRPr="00EE7696">
        <w:rPr>
          <w:bCs/>
        </w:rPr>
        <w:t xml:space="preserve"> </w:t>
      </w:r>
      <w:r w:rsidR="00643DB9">
        <w:rPr>
          <w:bCs/>
          <w:lang w:val="en-US"/>
        </w:rPr>
        <w:t>PNG</w:t>
      </w:r>
    </w:p>
    <w:p w:rsidR="00643DB9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r>
        <w:rPr>
          <w:bCs/>
        </w:rPr>
        <w:t>б</w:t>
      </w:r>
      <w:r w:rsidR="00643DB9">
        <w:rPr>
          <w:bCs/>
        </w:rPr>
        <w:t xml:space="preserve">) </w:t>
      </w:r>
      <w:r w:rsidR="00643DB9">
        <w:rPr>
          <w:bCs/>
          <w:lang w:val="en-US"/>
        </w:rPr>
        <w:t>JPG</w:t>
      </w:r>
    </w:p>
    <w:p w:rsidR="00643DB9" w:rsidRPr="001F580D" w:rsidRDefault="001F580D" w:rsidP="00643DB9">
      <w:pPr>
        <w:shd w:val="clear" w:color="auto" w:fill="FFFFFF"/>
        <w:tabs>
          <w:tab w:val="left" w:pos="720"/>
        </w:tabs>
        <w:jc w:val="both"/>
        <w:rPr>
          <w:bCs/>
        </w:rPr>
      </w:pPr>
      <w:proofErr w:type="gramStart"/>
      <w:r w:rsidRPr="003D5773">
        <w:rPr>
          <w:bCs/>
        </w:rPr>
        <w:t>в</w:t>
      </w:r>
      <w:r w:rsidR="00643DB9" w:rsidRPr="003D5773">
        <w:rPr>
          <w:bCs/>
        </w:rPr>
        <w:t>)</w:t>
      </w:r>
      <w:r w:rsidR="00643DB9" w:rsidRPr="003D5773">
        <w:t xml:space="preserve"> </w:t>
      </w:r>
      <w:r w:rsidR="00643DB9" w:rsidRPr="003D5773">
        <w:rPr>
          <w:bCs/>
        </w:rPr>
        <w:t xml:space="preserve"> PDF</w:t>
      </w:r>
      <w:proofErr w:type="gramEnd"/>
      <w:r w:rsidR="00643DB9" w:rsidRPr="003D5773">
        <w:rPr>
          <w:bCs/>
        </w:rPr>
        <w:t xml:space="preserve"> или  TIFF многостраничный</w:t>
      </w:r>
      <w:r w:rsidR="00643DB9" w:rsidRPr="001F580D">
        <w:rPr>
          <w:bCs/>
        </w:rPr>
        <w:t xml:space="preserve"> </w:t>
      </w:r>
    </w:p>
    <w:p w:rsidR="008056E0" w:rsidRPr="00100C60" w:rsidRDefault="008056E0" w:rsidP="00CD7BC0">
      <w:pPr>
        <w:autoSpaceDE w:val="0"/>
        <w:autoSpaceDN w:val="0"/>
        <w:adjustRightInd w:val="0"/>
        <w:spacing w:line="276" w:lineRule="auto"/>
        <w:jc w:val="both"/>
        <w:rPr>
          <w:snapToGrid/>
          <w:color w:val="000000"/>
          <w:sz w:val="28"/>
          <w:szCs w:val="28"/>
        </w:rPr>
      </w:pPr>
    </w:p>
    <w:p w:rsidR="001F580D" w:rsidRPr="001F580D" w:rsidRDefault="001F580D" w:rsidP="001F580D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1F580D">
        <w:rPr>
          <w:rFonts w:ascii="Times New Roman" w:hAnsi="Times New Roman"/>
          <w:b/>
          <w:sz w:val="26"/>
          <w:szCs w:val="26"/>
        </w:rPr>
        <w:t xml:space="preserve">11. Дата кадастровой стоимости в соответствии с Постановлением Правительства № 476 от 13.10.2016 для целей налогообложения в отношении объектов капитального строительства применяется: </w:t>
      </w:r>
    </w:p>
    <w:p w:rsidR="001F580D" w:rsidRPr="001F580D" w:rsidRDefault="001F580D" w:rsidP="001F580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а) </w:t>
      </w:r>
      <w:r w:rsidRPr="001F580D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Pr="001F580D">
        <w:rPr>
          <w:rFonts w:ascii="Times New Roman" w:hAnsi="Times New Roman"/>
          <w:sz w:val="26"/>
          <w:szCs w:val="26"/>
        </w:rPr>
        <w:t xml:space="preserve"> 1 января 2017 года </w:t>
      </w:r>
    </w:p>
    <w:p w:rsidR="001F580D" w:rsidRPr="001F580D" w:rsidRDefault="001F580D" w:rsidP="001F580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Pr="001F580D">
        <w:rPr>
          <w:rFonts w:ascii="Times New Roman" w:hAnsi="Times New Roman"/>
          <w:sz w:val="26"/>
          <w:szCs w:val="26"/>
        </w:rPr>
        <w:t>с 1 января 2018 года</w:t>
      </w:r>
    </w:p>
    <w:p w:rsidR="001F580D" w:rsidRPr="001F580D" w:rsidRDefault="001F580D" w:rsidP="001F580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1F580D" w:rsidRPr="001F580D" w:rsidRDefault="001F580D" w:rsidP="001F580D">
      <w:pPr>
        <w:numPr>
          <w:ilvl w:val="0"/>
          <w:numId w:val="4"/>
        </w:numPr>
        <w:ind w:left="0" w:firstLine="0"/>
        <w:contextualSpacing/>
        <w:jc w:val="both"/>
        <w:rPr>
          <w:rFonts w:eastAsia="Calibri"/>
          <w:b/>
          <w:snapToGrid/>
          <w:lang w:eastAsia="en-US"/>
        </w:rPr>
      </w:pPr>
      <w:r w:rsidRPr="001F580D">
        <w:rPr>
          <w:rFonts w:eastAsia="Calibri"/>
          <w:b/>
          <w:snapToGrid/>
          <w:lang w:eastAsia="en-US"/>
        </w:rPr>
        <w:t>Кто осуществляет присвоение, изменение и аннулирование адресов объектам адресации:</w:t>
      </w:r>
    </w:p>
    <w:p w:rsidR="001F580D" w:rsidRPr="001F580D" w:rsidRDefault="001F580D" w:rsidP="001F580D">
      <w:pPr>
        <w:contextualSpacing/>
        <w:jc w:val="both"/>
        <w:rPr>
          <w:rFonts w:eastAsia="Calibri"/>
          <w:snapToGrid/>
          <w:lang w:eastAsia="en-US"/>
        </w:rPr>
      </w:pPr>
      <w:proofErr w:type="gramStart"/>
      <w:r>
        <w:rPr>
          <w:rFonts w:eastAsia="Calibri"/>
          <w:snapToGrid/>
          <w:lang w:eastAsia="en-US"/>
        </w:rPr>
        <w:t xml:space="preserve">а) </w:t>
      </w:r>
      <w:r w:rsidRPr="001F580D">
        <w:rPr>
          <w:rFonts w:eastAsia="Calibri"/>
          <w:snapToGrid/>
          <w:lang w:eastAsia="en-US"/>
        </w:rPr>
        <w:t xml:space="preserve"> ИФНС</w:t>
      </w:r>
      <w:proofErr w:type="gramEnd"/>
      <w:r w:rsidRPr="001F580D">
        <w:rPr>
          <w:rFonts w:eastAsia="Calibri"/>
          <w:snapToGrid/>
          <w:lang w:eastAsia="en-US"/>
        </w:rPr>
        <w:t>/УФНС</w:t>
      </w:r>
    </w:p>
    <w:p w:rsidR="001F580D" w:rsidRPr="001F580D" w:rsidRDefault="001F580D" w:rsidP="001F580D">
      <w:pPr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б) </w:t>
      </w:r>
      <w:r w:rsidRPr="001F580D">
        <w:rPr>
          <w:rFonts w:eastAsia="Calibri"/>
          <w:snapToGrid/>
          <w:lang w:eastAsia="en-US"/>
        </w:rPr>
        <w:t>ФКУ</w:t>
      </w:r>
    </w:p>
    <w:p w:rsidR="001F580D" w:rsidRPr="001F580D" w:rsidRDefault="001F580D" w:rsidP="001F580D">
      <w:pPr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в) </w:t>
      </w:r>
      <w:r w:rsidRPr="001F580D">
        <w:rPr>
          <w:rFonts w:eastAsia="Calibri"/>
          <w:snapToGrid/>
          <w:lang w:eastAsia="en-US"/>
        </w:rPr>
        <w:t>ОМСУ</w:t>
      </w:r>
    </w:p>
    <w:p w:rsidR="001F580D" w:rsidRPr="001F580D" w:rsidRDefault="001F580D" w:rsidP="001F580D">
      <w:pPr>
        <w:contextualSpacing/>
        <w:jc w:val="both"/>
        <w:rPr>
          <w:rFonts w:eastAsia="Calibri"/>
          <w:snapToGrid/>
          <w:lang w:eastAsia="en-US"/>
        </w:rPr>
      </w:pPr>
    </w:p>
    <w:p w:rsidR="001F580D" w:rsidRPr="003D5773" w:rsidRDefault="003D5773" w:rsidP="003D5773">
      <w:pPr>
        <w:autoSpaceDE w:val="0"/>
        <w:autoSpaceDN w:val="0"/>
        <w:adjustRightInd w:val="0"/>
        <w:jc w:val="both"/>
        <w:rPr>
          <w:rFonts w:cs="Helv"/>
          <w:b/>
          <w:snapToGrid/>
          <w:color w:val="000000"/>
        </w:rPr>
      </w:pPr>
      <w:r w:rsidRPr="003D5773">
        <w:rPr>
          <w:rFonts w:cs="Helv"/>
          <w:b/>
          <w:snapToGrid/>
          <w:color w:val="000000"/>
        </w:rPr>
        <w:t>1</w:t>
      </w:r>
      <w:r w:rsidR="001F580D" w:rsidRPr="003D5773">
        <w:rPr>
          <w:rFonts w:cs="Helv"/>
          <w:b/>
          <w:snapToGrid/>
          <w:color w:val="000000"/>
        </w:rPr>
        <w:t>3. Ставка транспортного налога определяется исходя из: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proofErr w:type="gramStart"/>
      <w:r>
        <w:rPr>
          <w:rFonts w:cs="Helv"/>
          <w:snapToGrid/>
          <w:color w:val="000000"/>
        </w:rPr>
        <w:t>а)  т</w:t>
      </w:r>
      <w:r w:rsidR="001F580D" w:rsidRPr="001F580D">
        <w:rPr>
          <w:rFonts w:cs="Helv"/>
          <w:snapToGrid/>
          <w:color w:val="000000"/>
        </w:rPr>
        <w:t>ипа</w:t>
      </w:r>
      <w:proofErr w:type="gramEnd"/>
      <w:r w:rsidR="001F580D" w:rsidRPr="001F580D">
        <w:rPr>
          <w:rFonts w:cs="Helv"/>
          <w:snapToGrid/>
          <w:color w:val="000000"/>
        </w:rPr>
        <w:t xml:space="preserve"> ТС</w:t>
      </w:r>
    </w:p>
    <w:p w:rsidR="001F580D" w:rsidRPr="001F580D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r>
        <w:rPr>
          <w:rFonts w:cs="Helv"/>
          <w:snapToGrid/>
          <w:color w:val="000000"/>
        </w:rPr>
        <w:t>б) к</w:t>
      </w:r>
      <w:r w:rsidR="001F580D" w:rsidRPr="001F580D">
        <w:rPr>
          <w:rFonts w:cs="Helv"/>
          <w:snapToGrid/>
          <w:color w:val="000000"/>
        </w:rPr>
        <w:t>атегории ТС</w:t>
      </w:r>
    </w:p>
    <w:p w:rsidR="001F580D" w:rsidRPr="001F580D" w:rsidRDefault="001F580D" w:rsidP="001F580D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</w:p>
    <w:p w:rsidR="001F580D" w:rsidRPr="003D5773" w:rsidRDefault="003D5773" w:rsidP="003D5773">
      <w:pPr>
        <w:tabs>
          <w:tab w:val="left" w:pos="993"/>
        </w:tabs>
        <w:contextualSpacing/>
        <w:jc w:val="both"/>
        <w:rPr>
          <w:rFonts w:eastAsia="Calibri"/>
          <w:b/>
          <w:snapToGrid/>
          <w:lang w:eastAsia="en-US"/>
        </w:rPr>
      </w:pPr>
      <w:r w:rsidRPr="003D5773">
        <w:rPr>
          <w:rFonts w:eastAsia="Calibri"/>
          <w:b/>
          <w:snapToGrid/>
          <w:lang w:eastAsia="en-US"/>
        </w:rPr>
        <w:t>1</w:t>
      </w:r>
      <w:r w:rsidR="001F580D" w:rsidRPr="003D5773">
        <w:rPr>
          <w:rFonts w:eastAsia="Calibri"/>
          <w:b/>
          <w:snapToGrid/>
          <w:lang w:eastAsia="en-US"/>
        </w:rPr>
        <w:t>4. Если здание (строение, сооружение) безусловно и обосновано определено административно-деловым центром или торговым центром (комплексом) и включено в Перечень, то:</w:t>
      </w:r>
    </w:p>
    <w:p w:rsidR="001F580D" w:rsidRPr="001F580D" w:rsidRDefault="003D5773" w:rsidP="003D5773">
      <w:pPr>
        <w:tabs>
          <w:tab w:val="left" w:pos="993"/>
        </w:tabs>
        <w:contextualSpacing/>
        <w:jc w:val="both"/>
        <w:rPr>
          <w:rFonts w:eastAsia="Calibri"/>
          <w:snapToGrid/>
          <w:lang w:eastAsia="en-US"/>
        </w:rPr>
      </w:pPr>
      <w:proofErr w:type="gramStart"/>
      <w:r>
        <w:rPr>
          <w:rFonts w:eastAsia="Calibri"/>
          <w:snapToGrid/>
          <w:lang w:eastAsia="en-US"/>
        </w:rPr>
        <w:t xml:space="preserve">а) </w:t>
      </w:r>
      <w:r w:rsidR="001F580D" w:rsidRPr="001F580D">
        <w:rPr>
          <w:rFonts w:eastAsia="Calibri"/>
          <w:snapToGrid/>
          <w:lang w:eastAsia="en-US"/>
        </w:rPr>
        <w:t xml:space="preserve"> все</w:t>
      </w:r>
      <w:proofErr w:type="gramEnd"/>
      <w:r w:rsidR="001F580D" w:rsidRPr="001F580D">
        <w:rPr>
          <w:rFonts w:eastAsia="Calibri"/>
          <w:snapToGrid/>
          <w:lang w:eastAsia="en-US"/>
        </w:rPr>
        <w:t xml:space="preserve"> помещения в нем, принадлежащие одному или нескольким собственникам, подлежат налогообложению исходя из среднегодовой стоимости</w:t>
      </w:r>
    </w:p>
    <w:p w:rsidR="001F580D" w:rsidRPr="001F580D" w:rsidRDefault="003D5773" w:rsidP="003D5773">
      <w:pPr>
        <w:tabs>
          <w:tab w:val="left" w:pos="993"/>
        </w:tabs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б) </w:t>
      </w:r>
      <w:r w:rsidR="001F580D" w:rsidRPr="001F580D">
        <w:rPr>
          <w:rFonts w:eastAsia="Calibri"/>
          <w:snapToGrid/>
          <w:lang w:eastAsia="en-US"/>
        </w:rPr>
        <w:t>помещения в нем, принадлежащие одному или нескольким собственникам, подлежат налогообложению в зависимости от вклю</w:t>
      </w:r>
      <w:r>
        <w:rPr>
          <w:rFonts w:eastAsia="Calibri"/>
          <w:snapToGrid/>
          <w:lang w:eastAsia="en-US"/>
        </w:rPr>
        <w:t>чения этих помещений в Перечень</w:t>
      </w:r>
    </w:p>
    <w:p w:rsidR="001F580D" w:rsidRPr="001F580D" w:rsidRDefault="003D5773" w:rsidP="003D5773">
      <w:pPr>
        <w:tabs>
          <w:tab w:val="left" w:pos="993"/>
        </w:tabs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в) </w:t>
      </w:r>
      <w:r w:rsidR="001F580D" w:rsidRPr="001F580D">
        <w:rPr>
          <w:rFonts w:eastAsia="Calibri"/>
          <w:snapToGrid/>
          <w:lang w:eastAsia="en-US"/>
        </w:rPr>
        <w:t>все помещения в нем, принадлежащие одному или нескольким собственникам, подлежат налогообложению исходя из кадастровой стоимости вне зависимости от отсу</w:t>
      </w:r>
      <w:r>
        <w:rPr>
          <w:rFonts w:eastAsia="Calibri"/>
          <w:snapToGrid/>
          <w:lang w:eastAsia="en-US"/>
        </w:rPr>
        <w:t>тствия этих помещений в Перечне</w:t>
      </w:r>
    </w:p>
    <w:p w:rsidR="001F580D" w:rsidRPr="001F580D" w:rsidRDefault="001F580D" w:rsidP="001F580D">
      <w:pPr>
        <w:tabs>
          <w:tab w:val="left" w:pos="993"/>
        </w:tabs>
        <w:ind w:firstLine="709"/>
        <w:contextualSpacing/>
        <w:jc w:val="both"/>
        <w:rPr>
          <w:rFonts w:eastAsia="Calibri"/>
          <w:snapToGrid/>
          <w:lang w:eastAsia="en-US"/>
        </w:rPr>
      </w:pPr>
    </w:p>
    <w:p w:rsidR="001F580D" w:rsidRPr="003D5773" w:rsidRDefault="001F580D" w:rsidP="003D5773">
      <w:pPr>
        <w:numPr>
          <w:ilvl w:val="0"/>
          <w:numId w:val="5"/>
        </w:numPr>
        <w:ind w:left="0" w:firstLine="0"/>
        <w:contextualSpacing/>
        <w:jc w:val="both"/>
        <w:rPr>
          <w:rFonts w:eastAsia="Calibri"/>
          <w:b/>
          <w:snapToGrid/>
          <w:lang w:eastAsia="en-US"/>
        </w:rPr>
      </w:pPr>
      <w:r w:rsidRPr="003D5773">
        <w:rPr>
          <w:rFonts w:eastAsia="Calibri"/>
          <w:b/>
          <w:snapToGrid/>
          <w:lang w:eastAsia="en-US"/>
        </w:rPr>
        <w:t>За какой период налоговыми органами могут быть исчислены налоги физическим лицам в отношении объектов недвижимого и</w:t>
      </w:r>
      <w:r w:rsidR="003D5773" w:rsidRPr="003D5773">
        <w:rPr>
          <w:rFonts w:eastAsia="Calibri"/>
          <w:b/>
          <w:snapToGrid/>
          <w:lang w:eastAsia="en-US"/>
        </w:rPr>
        <w:t xml:space="preserve">мущества и транспортных средств.  </w:t>
      </w:r>
      <w:r w:rsidRPr="003D5773">
        <w:rPr>
          <w:rFonts w:eastAsia="Calibri"/>
          <w:b/>
          <w:snapToGrid/>
          <w:lang w:eastAsia="en-US"/>
        </w:rPr>
        <w:t>Выберите один из 3 вариантов ответа:</w:t>
      </w:r>
    </w:p>
    <w:p w:rsidR="001F580D" w:rsidRPr="001F580D" w:rsidRDefault="001F580D" w:rsidP="001F580D">
      <w:pPr>
        <w:ind w:firstLine="709"/>
        <w:contextualSpacing/>
        <w:jc w:val="both"/>
        <w:rPr>
          <w:rFonts w:eastAsia="Calibri"/>
          <w:snapToGrid/>
          <w:lang w:eastAsia="en-US"/>
        </w:rPr>
      </w:pPr>
    </w:p>
    <w:p w:rsidR="001F580D" w:rsidRPr="001F580D" w:rsidRDefault="003D5773" w:rsidP="003D5773">
      <w:pPr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а) з</w:t>
      </w:r>
      <w:r w:rsidR="001F580D" w:rsidRPr="001F580D">
        <w:rPr>
          <w:rFonts w:eastAsia="Calibri"/>
          <w:snapToGrid/>
          <w:lang w:eastAsia="en-US"/>
        </w:rPr>
        <w:t>а 3 налоговых периода предшествующих календарному году нап</w:t>
      </w:r>
      <w:r>
        <w:rPr>
          <w:rFonts w:eastAsia="Calibri"/>
          <w:snapToGrid/>
          <w:lang w:eastAsia="en-US"/>
        </w:rPr>
        <w:t>равления налогового уведомления</w:t>
      </w:r>
    </w:p>
    <w:p w:rsidR="001F580D" w:rsidRPr="001F580D" w:rsidRDefault="003D5773" w:rsidP="003D5773">
      <w:pPr>
        <w:contextualSpacing/>
        <w:jc w:val="both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lastRenderedPageBreak/>
        <w:t>б) з</w:t>
      </w:r>
      <w:r w:rsidR="001F580D" w:rsidRPr="001F580D">
        <w:rPr>
          <w:rFonts w:eastAsia="Calibri"/>
          <w:snapToGrid/>
          <w:lang w:eastAsia="en-US"/>
        </w:rPr>
        <w:t>а 3 налоговых периода включая тот</w:t>
      </w:r>
      <w:r>
        <w:rPr>
          <w:rFonts w:eastAsia="Calibri"/>
          <w:snapToGrid/>
          <w:lang w:eastAsia="en-US"/>
        </w:rPr>
        <w:t>,</w:t>
      </w:r>
      <w:r w:rsidR="001F580D" w:rsidRPr="001F580D">
        <w:rPr>
          <w:rFonts w:eastAsia="Calibri"/>
          <w:snapToGrid/>
          <w:lang w:eastAsia="en-US"/>
        </w:rPr>
        <w:t xml:space="preserve"> в котором направляется налоговое уведомление.</w:t>
      </w:r>
    </w:p>
    <w:p w:rsidR="001F580D" w:rsidRPr="001F580D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r>
        <w:rPr>
          <w:rFonts w:eastAsia="Calibri"/>
          <w:snapToGrid/>
          <w:lang w:eastAsia="en-US"/>
        </w:rPr>
        <w:t>в) з</w:t>
      </w:r>
      <w:r w:rsidR="001F580D" w:rsidRPr="001F580D">
        <w:rPr>
          <w:rFonts w:eastAsia="Calibri"/>
          <w:snapToGrid/>
          <w:lang w:eastAsia="en-US"/>
        </w:rPr>
        <w:t>а 2 налоговых периода без дополнительных условий</w:t>
      </w:r>
    </w:p>
    <w:p w:rsidR="001F580D" w:rsidRPr="001F580D" w:rsidRDefault="001F580D" w:rsidP="001F580D">
      <w:pPr>
        <w:autoSpaceDE w:val="0"/>
        <w:autoSpaceDN w:val="0"/>
        <w:adjustRightInd w:val="0"/>
        <w:ind w:left="-540" w:firstLine="540"/>
        <w:jc w:val="both"/>
        <w:outlineLvl w:val="0"/>
        <w:rPr>
          <w:rFonts w:cs="Helv"/>
          <w:snapToGrid/>
          <w:color w:val="000000"/>
        </w:rPr>
      </w:pPr>
    </w:p>
    <w:p w:rsidR="003D5773" w:rsidRPr="003D5773" w:rsidRDefault="003D5773" w:rsidP="003D5773">
      <w:pPr>
        <w:numPr>
          <w:ilvl w:val="0"/>
          <w:numId w:val="5"/>
        </w:numPr>
        <w:ind w:hanging="720"/>
        <w:jc w:val="both"/>
        <w:rPr>
          <w:b/>
        </w:rPr>
      </w:pPr>
      <w:r w:rsidRPr="003D5773">
        <w:rPr>
          <w:b/>
        </w:rPr>
        <w:t>С какого момента начинается исчисление срока проведения выездной налоговой проверки:</w:t>
      </w:r>
    </w:p>
    <w:p w:rsidR="003D5773" w:rsidRPr="003D5773" w:rsidRDefault="003D5773" w:rsidP="003D5773">
      <w:pPr>
        <w:tabs>
          <w:tab w:val="left" w:pos="6000"/>
        </w:tabs>
        <w:jc w:val="both"/>
      </w:pPr>
      <w:r w:rsidRPr="003D5773">
        <w:t>а) с момента принятия Решения о проведении выездной налоговой проверки</w:t>
      </w:r>
    </w:p>
    <w:p w:rsidR="003D5773" w:rsidRDefault="003D5773" w:rsidP="003D5773">
      <w:pPr>
        <w:tabs>
          <w:tab w:val="left" w:pos="6000"/>
        </w:tabs>
        <w:jc w:val="both"/>
      </w:pPr>
      <w:r>
        <w:rPr>
          <w:snapToGrid/>
          <w:color w:val="000000"/>
        </w:rPr>
        <w:t xml:space="preserve">б) с момента вручения налогоплательщику Решения </w:t>
      </w:r>
      <w:r>
        <w:t>о проведении выездной налоговой проверки</w:t>
      </w:r>
    </w:p>
    <w:p w:rsidR="003D5773" w:rsidRDefault="003D5773" w:rsidP="003D5773">
      <w:pPr>
        <w:tabs>
          <w:tab w:val="left" w:pos="6000"/>
        </w:tabs>
        <w:jc w:val="both"/>
      </w:pP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  <w:rPr>
          <w:b/>
        </w:rPr>
      </w:pPr>
      <w:r>
        <w:t>17</w:t>
      </w:r>
      <w:r w:rsidR="007046E6">
        <w:t>.</w:t>
      </w:r>
      <w:r>
        <w:tab/>
      </w:r>
      <w:r w:rsidRPr="003D5773">
        <w:rPr>
          <w:b/>
        </w:rPr>
        <w:t>Какие мероприятия можно проводить в качестве дополнительных мероприятий налогового контроля (выбрать из списка)</w:t>
      </w:r>
      <w:r>
        <w:rPr>
          <w:b/>
        </w:rPr>
        <w:t>:</w:t>
      </w: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</w:pPr>
      <w:r>
        <w:t>а</w:t>
      </w:r>
      <w:r w:rsidRPr="003D5773">
        <w:t>) проведение допросов</w:t>
      </w: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</w:pPr>
      <w:proofErr w:type="gramStart"/>
      <w:r>
        <w:t>б</w:t>
      </w:r>
      <w:r w:rsidRPr="003D5773">
        <w:t>)  истребование</w:t>
      </w:r>
      <w:proofErr w:type="gramEnd"/>
      <w:r w:rsidRPr="003D5773">
        <w:t xml:space="preserve"> документов </w:t>
      </w:r>
    </w:p>
    <w:p w:rsidR="003D5773" w:rsidRDefault="003D5773" w:rsidP="003D5773">
      <w:pPr>
        <w:tabs>
          <w:tab w:val="left" w:pos="709"/>
        </w:tabs>
        <w:ind w:left="709" w:hanging="709"/>
        <w:jc w:val="both"/>
      </w:pPr>
      <w:r>
        <w:t>в) выемка</w:t>
      </w: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</w:pPr>
      <w:r>
        <w:t>г</w:t>
      </w:r>
      <w:r w:rsidRPr="003D5773">
        <w:t>) экспертиза</w:t>
      </w:r>
    </w:p>
    <w:p w:rsidR="003D5773" w:rsidRDefault="003D5773" w:rsidP="003D5773">
      <w:pPr>
        <w:tabs>
          <w:tab w:val="left" w:pos="709"/>
        </w:tabs>
        <w:ind w:left="709" w:hanging="709"/>
        <w:jc w:val="both"/>
      </w:pPr>
      <w:r>
        <w:t>д) осмотр</w:t>
      </w:r>
    </w:p>
    <w:p w:rsidR="003D5773" w:rsidRDefault="003D5773" w:rsidP="003D5773">
      <w:pPr>
        <w:tabs>
          <w:tab w:val="left" w:pos="709"/>
        </w:tabs>
        <w:ind w:left="709" w:hanging="709"/>
        <w:jc w:val="both"/>
      </w:pPr>
      <w:r>
        <w:t>е) направление запросов в соответствии со ст.31 НК РФ;</w:t>
      </w:r>
    </w:p>
    <w:p w:rsidR="003D5773" w:rsidRDefault="003D5773" w:rsidP="003D5773">
      <w:pPr>
        <w:tabs>
          <w:tab w:val="left" w:pos="709"/>
        </w:tabs>
        <w:ind w:left="709" w:hanging="709"/>
        <w:jc w:val="both"/>
        <w:rPr>
          <w:i/>
          <w:snapToGrid/>
          <w:color w:val="000000"/>
        </w:rPr>
      </w:pP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  <w:rPr>
          <w:b/>
          <w:snapToGrid/>
          <w:color w:val="000000"/>
        </w:rPr>
      </w:pPr>
      <w:r w:rsidRPr="003D5773">
        <w:rPr>
          <w:b/>
          <w:snapToGrid/>
          <w:color w:val="000000"/>
        </w:rPr>
        <w:t>18</w:t>
      </w:r>
      <w:r w:rsidR="007046E6">
        <w:rPr>
          <w:b/>
          <w:snapToGrid/>
          <w:color w:val="000000"/>
        </w:rPr>
        <w:t>.</w:t>
      </w:r>
      <w:r w:rsidRPr="003D5773">
        <w:rPr>
          <w:b/>
          <w:snapToGrid/>
          <w:color w:val="000000"/>
        </w:rPr>
        <w:tab/>
        <w:t>Срок проведения выездной налоговой проверки:</w:t>
      </w:r>
    </w:p>
    <w:p w:rsidR="003D5773" w:rsidRDefault="003D5773" w:rsidP="003D5773">
      <w:pPr>
        <w:tabs>
          <w:tab w:val="left" w:pos="709"/>
        </w:tabs>
        <w:ind w:left="709" w:hanging="709"/>
        <w:jc w:val="both"/>
        <w:rPr>
          <w:snapToGrid/>
          <w:color w:val="000000"/>
        </w:rPr>
      </w:pPr>
      <w:r>
        <w:rPr>
          <w:snapToGrid/>
          <w:color w:val="000000"/>
        </w:rPr>
        <w:t>а) 1 месяц</w:t>
      </w: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  <w:rPr>
          <w:snapToGrid/>
          <w:color w:val="000000"/>
        </w:rPr>
      </w:pPr>
      <w:r w:rsidRPr="003D5773">
        <w:rPr>
          <w:snapToGrid/>
          <w:color w:val="000000"/>
        </w:rPr>
        <w:t>б) 2 месяца</w:t>
      </w:r>
    </w:p>
    <w:p w:rsidR="003D5773" w:rsidRDefault="003D5773" w:rsidP="003D5773">
      <w:pPr>
        <w:tabs>
          <w:tab w:val="left" w:pos="709"/>
        </w:tabs>
        <w:ind w:left="709" w:hanging="709"/>
        <w:jc w:val="both"/>
        <w:rPr>
          <w:snapToGrid/>
          <w:color w:val="000000"/>
        </w:rPr>
      </w:pPr>
      <w:r>
        <w:rPr>
          <w:snapToGrid/>
          <w:color w:val="000000"/>
        </w:rPr>
        <w:t>в) 3 месяца</w:t>
      </w:r>
    </w:p>
    <w:p w:rsidR="003D5773" w:rsidRDefault="003D5773" w:rsidP="003D5773">
      <w:pPr>
        <w:tabs>
          <w:tab w:val="left" w:pos="709"/>
        </w:tabs>
        <w:ind w:left="709" w:hanging="709"/>
        <w:jc w:val="both"/>
        <w:rPr>
          <w:snapToGrid/>
          <w:color w:val="000000"/>
        </w:rPr>
      </w:pPr>
      <w:r>
        <w:rPr>
          <w:snapToGrid/>
          <w:color w:val="000000"/>
        </w:rPr>
        <w:t>г) 4 месяца</w:t>
      </w:r>
    </w:p>
    <w:p w:rsidR="003D5773" w:rsidRDefault="003D5773" w:rsidP="003D5773">
      <w:pPr>
        <w:tabs>
          <w:tab w:val="left" w:pos="709"/>
        </w:tabs>
        <w:ind w:left="709" w:hanging="709"/>
        <w:jc w:val="both"/>
        <w:rPr>
          <w:i/>
          <w:snapToGrid/>
          <w:color w:val="000000"/>
        </w:rPr>
      </w:pPr>
    </w:p>
    <w:p w:rsidR="003D5773" w:rsidRPr="003D5773" w:rsidRDefault="007046E6" w:rsidP="003D5773">
      <w:pPr>
        <w:tabs>
          <w:tab w:val="left" w:pos="709"/>
        </w:tabs>
        <w:ind w:left="709" w:hanging="709"/>
        <w:jc w:val="both"/>
        <w:rPr>
          <w:b/>
          <w:snapToGrid/>
          <w:color w:val="000000"/>
        </w:rPr>
      </w:pPr>
      <w:r>
        <w:rPr>
          <w:b/>
          <w:snapToGrid/>
          <w:color w:val="000000"/>
        </w:rPr>
        <w:t>19.</w:t>
      </w:r>
      <w:r w:rsidR="003D5773" w:rsidRPr="003D5773">
        <w:rPr>
          <w:b/>
          <w:snapToGrid/>
          <w:color w:val="000000"/>
        </w:rPr>
        <w:tab/>
      </w:r>
      <w:proofErr w:type="gramStart"/>
      <w:r w:rsidR="003D5773" w:rsidRPr="003D5773">
        <w:rPr>
          <w:b/>
          <w:snapToGrid/>
          <w:color w:val="000000"/>
        </w:rPr>
        <w:t>В</w:t>
      </w:r>
      <w:proofErr w:type="gramEnd"/>
      <w:r w:rsidR="003D5773" w:rsidRPr="003D5773">
        <w:rPr>
          <w:b/>
          <w:snapToGrid/>
          <w:color w:val="000000"/>
        </w:rPr>
        <w:t xml:space="preserve"> каких случаях выездная налоговая про</w:t>
      </w:r>
      <w:r w:rsidR="003D5773">
        <w:rPr>
          <w:b/>
          <w:snapToGrid/>
          <w:color w:val="000000"/>
        </w:rPr>
        <w:t>верка может быть приостановлена: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snapToGrid/>
        </w:rPr>
      </w:pPr>
      <w:r>
        <w:rPr>
          <w:snapToGrid/>
        </w:rPr>
        <w:t xml:space="preserve">а) истребования документов (информации) в соответствии с </w:t>
      </w:r>
      <w:hyperlink r:id="rId5" w:history="1">
        <w:r>
          <w:rPr>
            <w:snapToGrid/>
            <w:color w:val="0000FF"/>
          </w:rPr>
          <w:t>пунктом 1 статьи 93.1</w:t>
        </w:r>
      </w:hyperlink>
      <w:r>
        <w:rPr>
          <w:snapToGrid/>
        </w:rPr>
        <w:t xml:space="preserve"> настоящего Кодекса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snapToGrid/>
        </w:rPr>
      </w:pPr>
      <w:r>
        <w:rPr>
          <w:snapToGrid/>
        </w:rPr>
        <w:t>б) получения информации от иностранных государственных органов в рамках международных договоров Российской Федерации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snapToGrid/>
        </w:rPr>
      </w:pPr>
      <w:r>
        <w:rPr>
          <w:snapToGrid/>
        </w:rPr>
        <w:t xml:space="preserve">в) проведения </w:t>
      </w:r>
      <w:hyperlink r:id="rId6" w:history="1">
        <w:r>
          <w:rPr>
            <w:snapToGrid/>
            <w:color w:val="0000FF"/>
          </w:rPr>
          <w:t>экспертиз</w:t>
        </w:r>
      </w:hyperlink>
    </w:p>
    <w:p w:rsidR="003D5773" w:rsidRDefault="003D5773" w:rsidP="003D5773">
      <w:pPr>
        <w:autoSpaceDE w:val="0"/>
        <w:autoSpaceDN w:val="0"/>
        <w:adjustRightInd w:val="0"/>
        <w:jc w:val="both"/>
        <w:rPr>
          <w:snapToGrid/>
        </w:rPr>
      </w:pPr>
      <w:r>
        <w:rPr>
          <w:snapToGrid/>
        </w:rPr>
        <w:t>г) перевода на русский язык документов, представленных налогоплательщиком на иностранном языке</w:t>
      </w:r>
    </w:p>
    <w:p w:rsidR="003D5773" w:rsidRPr="003D5773" w:rsidRDefault="003D5773" w:rsidP="003D5773">
      <w:pPr>
        <w:tabs>
          <w:tab w:val="left" w:pos="709"/>
        </w:tabs>
        <w:ind w:left="709" w:hanging="709"/>
        <w:jc w:val="both"/>
        <w:rPr>
          <w:snapToGrid/>
          <w:color w:val="000000"/>
        </w:rPr>
      </w:pPr>
      <w:r w:rsidRPr="003D5773">
        <w:rPr>
          <w:snapToGrid/>
          <w:color w:val="000000"/>
        </w:rPr>
        <w:t>д) все ответы верные</w:t>
      </w:r>
    </w:p>
    <w:p w:rsidR="003D5773" w:rsidRPr="008B7E6C" w:rsidRDefault="003D5773" w:rsidP="003D5773">
      <w:pPr>
        <w:tabs>
          <w:tab w:val="left" w:pos="709"/>
        </w:tabs>
        <w:ind w:left="709" w:hanging="709"/>
        <w:jc w:val="both"/>
        <w:rPr>
          <w:b/>
          <w:snapToGrid/>
          <w:color w:val="000000"/>
        </w:rPr>
      </w:pPr>
    </w:p>
    <w:p w:rsidR="003D5773" w:rsidRPr="003D5773" w:rsidRDefault="003D5773" w:rsidP="003D5773">
      <w:pPr>
        <w:autoSpaceDE w:val="0"/>
        <w:autoSpaceDN w:val="0"/>
        <w:adjustRightInd w:val="0"/>
        <w:jc w:val="both"/>
        <w:rPr>
          <w:rFonts w:cs="Helv"/>
          <w:b/>
          <w:snapToGrid/>
          <w:color w:val="000000"/>
        </w:rPr>
      </w:pPr>
      <w:r w:rsidRPr="003D5773">
        <w:rPr>
          <w:rFonts w:cs="Helv"/>
          <w:b/>
          <w:snapToGrid/>
          <w:color w:val="000000"/>
        </w:rPr>
        <w:t>20</w:t>
      </w:r>
      <w:r w:rsidR="007046E6">
        <w:rPr>
          <w:rFonts w:cs="Helv"/>
          <w:b/>
          <w:snapToGrid/>
          <w:color w:val="000000"/>
        </w:rPr>
        <w:t>.</w:t>
      </w:r>
      <w:r w:rsidRPr="003D5773">
        <w:rPr>
          <w:rFonts w:cs="Helv"/>
          <w:b/>
          <w:snapToGrid/>
          <w:color w:val="000000"/>
        </w:rPr>
        <w:tab/>
        <w:t>Какой документ свид</w:t>
      </w:r>
      <w:r>
        <w:rPr>
          <w:rFonts w:cs="Helv"/>
          <w:b/>
          <w:snapToGrid/>
          <w:color w:val="000000"/>
        </w:rPr>
        <w:t>етельствует об окончании прове</w:t>
      </w:r>
      <w:r w:rsidRPr="003D5773">
        <w:rPr>
          <w:rFonts w:cs="Helv"/>
          <w:b/>
          <w:snapToGrid/>
          <w:color w:val="000000"/>
        </w:rPr>
        <w:t>де</w:t>
      </w:r>
      <w:r>
        <w:rPr>
          <w:rFonts w:cs="Helv"/>
          <w:b/>
          <w:snapToGrid/>
          <w:color w:val="000000"/>
        </w:rPr>
        <w:t>ния выездной налоговой проверки:</w:t>
      </w:r>
    </w:p>
    <w:p w:rsidR="003D5773" w:rsidRPr="003D5773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r>
        <w:rPr>
          <w:rFonts w:cs="Helv"/>
          <w:snapToGrid/>
          <w:color w:val="000000"/>
        </w:rPr>
        <w:t>а</w:t>
      </w:r>
      <w:r w:rsidRPr="003D5773">
        <w:rPr>
          <w:rFonts w:cs="Helv"/>
          <w:snapToGrid/>
          <w:color w:val="000000"/>
        </w:rPr>
        <w:t>) справка о проведенной выездной налоговой проверки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r>
        <w:rPr>
          <w:rFonts w:cs="Helv"/>
          <w:snapToGrid/>
          <w:color w:val="000000"/>
        </w:rPr>
        <w:t>б) Акт налоговой проверки</w:t>
      </w:r>
    </w:p>
    <w:p w:rsidR="003D5773" w:rsidRDefault="003D5773" w:rsidP="003D5773">
      <w:pPr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  <w:r>
        <w:rPr>
          <w:rFonts w:cs="Helv"/>
          <w:snapToGrid/>
          <w:color w:val="000000"/>
        </w:rPr>
        <w:t>в) Решение о привлечении (об отказе в привлечении) к ответственности за совершение налогового правонарушения</w:t>
      </w:r>
    </w:p>
    <w:p w:rsidR="003D5773" w:rsidRDefault="003D5773" w:rsidP="003D5773">
      <w:pPr>
        <w:pStyle w:val="a4"/>
        <w:tabs>
          <w:tab w:val="left" w:pos="-7088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Helv"/>
          <w:color w:val="000000"/>
          <w:sz w:val="26"/>
          <w:szCs w:val="26"/>
          <w:lang w:eastAsia="ru-RU"/>
        </w:rPr>
      </w:pPr>
    </w:p>
    <w:p w:rsidR="003D5773" w:rsidRPr="007046E6" w:rsidRDefault="003D5773" w:rsidP="003D5773">
      <w:pPr>
        <w:pStyle w:val="a4"/>
        <w:tabs>
          <w:tab w:val="left" w:pos="-7088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7046E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21.</w:t>
      </w:r>
      <w:r w:rsidR="007046E6" w:rsidRPr="007046E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7046E6">
        <w:rPr>
          <w:rFonts w:ascii="Times New Roman" w:hAnsi="Times New Roman"/>
          <w:b/>
          <w:sz w:val="26"/>
          <w:szCs w:val="26"/>
        </w:rPr>
        <w:t>Срок давности привлечения к административной отв</w:t>
      </w:r>
      <w:r w:rsidR="007046E6" w:rsidRPr="007046E6">
        <w:rPr>
          <w:rFonts w:ascii="Times New Roman" w:hAnsi="Times New Roman"/>
          <w:b/>
          <w:sz w:val="26"/>
          <w:szCs w:val="26"/>
        </w:rPr>
        <w:t>етственности по ст.15.5 КоАП РФ:</w:t>
      </w:r>
    </w:p>
    <w:p w:rsidR="003D5773" w:rsidRPr="007046E6" w:rsidRDefault="003D5773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 w:rsidRPr="007046E6">
        <w:t>а) 3 года</w:t>
      </w:r>
    </w:p>
    <w:p w:rsidR="003D5773" w:rsidRPr="007046E6" w:rsidRDefault="003D5773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 w:rsidRPr="007046E6">
        <w:t>б) 2 месяца</w:t>
      </w:r>
    </w:p>
    <w:p w:rsidR="003D5773" w:rsidRPr="007046E6" w:rsidRDefault="003D5773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 w:rsidRPr="007046E6">
        <w:t>в) 1 год</w:t>
      </w:r>
    </w:p>
    <w:p w:rsidR="003D5773" w:rsidRPr="007046E6" w:rsidRDefault="003D5773" w:rsidP="003D5773">
      <w:pPr>
        <w:tabs>
          <w:tab w:val="left" w:pos="-7088"/>
          <w:tab w:val="left" w:pos="851"/>
        </w:tabs>
        <w:autoSpaceDE w:val="0"/>
        <w:autoSpaceDN w:val="0"/>
        <w:adjustRightInd w:val="0"/>
        <w:ind w:left="709"/>
        <w:jc w:val="both"/>
      </w:pP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rPr>
          <w:b/>
        </w:rPr>
      </w:pPr>
      <w:r w:rsidRPr="007046E6">
        <w:rPr>
          <w:b/>
        </w:rPr>
        <w:t>2</w:t>
      </w:r>
      <w:r w:rsidR="003D5773" w:rsidRPr="007046E6">
        <w:rPr>
          <w:b/>
        </w:rPr>
        <w:t>2. Продолжительность</w:t>
      </w:r>
      <w:r w:rsidRPr="007046E6">
        <w:rPr>
          <w:b/>
        </w:rPr>
        <w:t xml:space="preserve"> камеральной налоговой проверки: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>)1 месяц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</w:t>
      </w:r>
      <w:r w:rsidR="003D5773" w:rsidRPr="007046E6">
        <w:t>) 2 месяца</w:t>
      </w:r>
    </w:p>
    <w:p w:rsidR="003D5773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lastRenderedPageBreak/>
        <w:t xml:space="preserve"> в</w:t>
      </w:r>
      <w:r w:rsidR="003D5773" w:rsidRPr="007046E6">
        <w:t>) 3 месяца</w:t>
      </w:r>
    </w:p>
    <w:p w:rsidR="007046E6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7046E6">
        <w:rPr>
          <w:b/>
        </w:rPr>
        <w:t>2</w:t>
      </w:r>
      <w:r w:rsidR="003D5773" w:rsidRPr="007046E6">
        <w:rPr>
          <w:b/>
        </w:rPr>
        <w:t>3. Возражение (пояснение, ходатайство о снижении штрафных сан</w:t>
      </w:r>
      <w:r w:rsidRPr="007046E6">
        <w:rPr>
          <w:b/>
        </w:rPr>
        <w:t>кций) на акт подается в течении: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>)1 месяца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б)</w:t>
      </w:r>
      <w:r w:rsidR="003D5773" w:rsidRPr="007046E6">
        <w:t xml:space="preserve"> 2 месяцев</w:t>
      </w:r>
    </w:p>
    <w:p w:rsidR="003D5773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в</w:t>
      </w:r>
      <w:r w:rsidR="003D5773" w:rsidRPr="007046E6">
        <w:t>) 3 месяцев</w:t>
      </w:r>
    </w:p>
    <w:p w:rsidR="007046E6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7046E6">
        <w:rPr>
          <w:b/>
        </w:rPr>
        <w:t>2</w:t>
      </w:r>
      <w:r w:rsidR="003D5773" w:rsidRPr="007046E6">
        <w:rPr>
          <w:b/>
        </w:rPr>
        <w:t>4. Сроки составления акта нало</w:t>
      </w:r>
      <w:r w:rsidRPr="007046E6">
        <w:rPr>
          <w:b/>
        </w:rPr>
        <w:t>говой проверки по ст. 119 НК РФ: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 xml:space="preserve">) в течение 10 дней со дня выявления налогового правонарушения </w:t>
      </w:r>
    </w:p>
    <w:p w:rsidR="003D5773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</w:t>
      </w:r>
      <w:r w:rsidR="003D5773" w:rsidRPr="007046E6">
        <w:t xml:space="preserve">) в течение 10 дней после окончания </w:t>
      </w:r>
      <w:r>
        <w:t>камеральной налоговой проверки</w:t>
      </w:r>
    </w:p>
    <w:p w:rsidR="003D5773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в</w:t>
      </w:r>
      <w:r w:rsidR="003D5773" w:rsidRPr="007046E6">
        <w:t xml:space="preserve">) в установленные сроки </w:t>
      </w:r>
      <w:r>
        <w:t>камеральной налоговой проверки</w:t>
      </w:r>
    </w:p>
    <w:p w:rsid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7046E6" w:rsidRPr="007046E6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3D5773" w:rsidRPr="004E4DD8" w:rsidRDefault="007046E6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4E4DD8">
        <w:rPr>
          <w:b/>
        </w:rPr>
        <w:t>2</w:t>
      </w:r>
      <w:r w:rsidR="003D5773" w:rsidRPr="004E4DD8">
        <w:rPr>
          <w:b/>
        </w:rPr>
        <w:t>5. В течении какого времени решение о привлечении к налоговой ответственности по ст.119 НК РФ вступает в силу со дня</w:t>
      </w:r>
      <w:r w:rsidRPr="004E4DD8">
        <w:rPr>
          <w:b/>
        </w:rPr>
        <w:t xml:space="preserve"> его вручения налогоплательщику: </w:t>
      </w:r>
    </w:p>
    <w:p w:rsidR="003D5773" w:rsidRPr="007046E6" w:rsidRDefault="004E4DD8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>) 1 день</w:t>
      </w:r>
    </w:p>
    <w:p w:rsidR="003D5773" w:rsidRPr="007046E6" w:rsidRDefault="004E4DD8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</w:t>
      </w:r>
      <w:r w:rsidR="003D5773" w:rsidRPr="007046E6">
        <w:t>) 1 месяц</w:t>
      </w:r>
    </w:p>
    <w:p w:rsidR="003D5773" w:rsidRDefault="004E4DD8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в</w:t>
      </w:r>
      <w:r w:rsidR="003D5773" w:rsidRPr="007046E6">
        <w:t>) 3 месяца</w:t>
      </w:r>
    </w:p>
    <w:p w:rsidR="004E4DD8" w:rsidRDefault="004E4DD8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3D5773" w:rsidRPr="00D306CB" w:rsidRDefault="004E4DD8" w:rsidP="004E4DD8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D306CB">
        <w:rPr>
          <w:b/>
        </w:rPr>
        <w:t>2</w:t>
      </w:r>
      <w:r w:rsidR="003D5773" w:rsidRPr="00D306CB">
        <w:rPr>
          <w:b/>
        </w:rPr>
        <w:t>6. Какие виды ответственности предусмотрены за непредставление в установленный законодательством о налогах и с</w:t>
      </w:r>
      <w:r w:rsidR="00D306CB">
        <w:rPr>
          <w:b/>
        </w:rPr>
        <w:t>борах срок налоговой декларации:</w:t>
      </w:r>
    </w:p>
    <w:p w:rsidR="003D5773" w:rsidRPr="007046E6" w:rsidRDefault="00D306CB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 xml:space="preserve">) </w:t>
      </w:r>
      <w:r>
        <w:t>н</w:t>
      </w:r>
      <w:r w:rsidR="003D5773" w:rsidRPr="007046E6">
        <w:t xml:space="preserve">алоговая </w:t>
      </w:r>
    </w:p>
    <w:p w:rsidR="003D5773" w:rsidRPr="007046E6" w:rsidRDefault="00D306CB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</w:t>
      </w:r>
      <w:r w:rsidR="003D5773" w:rsidRPr="007046E6">
        <w:t xml:space="preserve">) </w:t>
      </w:r>
      <w:r>
        <w:t>а</w:t>
      </w:r>
      <w:r w:rsidR="003D5773" w:rsidRPr="007046E6">
        <w:t>дминистративная</w:t>
      </w:r>
    </w:p>
    <w:p w:rsidR="003D5773" w:rsidRDefault="00D306CB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в</w:t>
      </w:r>
      <w:r w:rsidR="003D5773" w:rsidRPr="007046E6">
        <w:t xml:space="preserve">) </w:t>
      </w:r>
      <w:r>
        <w:t>у</w:t>
      </w:r>
      <w:r w:rsidR="003D5773" w:rsidRPr="007046E6">
        <w:t>головная</w:t>
      </w:r>
    </w:p>
    <w:p w:rsidR="00D306CB" w:rsidRPr="007046E6" w:rsidRDefault="00D306CB" w:rsidP="007046E6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3D5773" w:rsidRPr="00D306CB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D306CB">
        <w:rPr>
          <w:b/>
        </w:rPr>
        <w:t>2</w:t>
      </w:r>
      <w:r w:rsidR="003D5773" w:rsidRPr="00D306CB">
        <w:rPr>
          <w:b/>
        </w:rPr>
        <w:t xml:space="preserve">7. Какой размер штрафа при непредставлении налоговым агентом в установленный срок расчета сумм налога на доходы физических лиц, исчисленных и удержанных налоговым агентом, в налоговый орган по месту учета в соответствии п. 1,2 ст. 126 </w:t>
      </w:r>
      <w:r>
        <w:rPr>
          <w:b/>
        </w:rPr>
        <w:t>Налогового Кодекса Российской Федерации:</w:t>
      </w:r>
    </w:p>
    <w:p w:rsidR="003D5773" w:rsidRPr="007046E6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а</w:t>
      </w:r>
      <w:r w:rsidR="003D5773" w:rsidRPr="007046E6">
        <w:t>) 200 руб.</w:t>
      </w:r>
    </w:p>
    <w:p w:rsidR="003D5773" w:rsidRPr="007046E6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б</w:t>
      </w:r>
      <w:r w:rsidR="003D5773" w:rsidRPr="007046E6">
        <w:t>) 1000 руб.</w:t>
      </w:r>
    </w:p>
    <w:p w:rsidR="001F580D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  <w:r>
        <w:t>в</w:t>
      </w:r>
      <w:r w:rsidR="003D5773" w:rsidRPr="007046E6">
        <w:t>) 1000 руб. за каждый полный и неполный месяц со дня, установленного для его представления.</w:t>
      </w:r>
    </w:p>
    <w:p w:rsidR="00D306CB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</w:pPr>
    </w:p>
    <w:p w:rsidR="00D306CB" w:rsidRPr="00D306CB" w:rsidRDefault="00D306CB" w:rsidP="00D306CB">
      <w:pPr>
        <w:tabs>
          <w:tab w:val="left" w:pos="1560"/>
          <w:tab w:val="left" w:pos="2127"/>
          <w:tab w:val="left" w:pos="4678"/>
        </w:tabs>
        <w:jc w:val="both"/>
        <w:rPr>
          <w:b/>
        </w:rPr>
      </w:pPr>
      <w:r>
        <w:rPr>
          <w:b/>
        </w:rPr>
        <w:t xml:space="preserve">28. </w:t>
      </w:r>
      <w:r w:rsidRPr="00D306CB">
        <w:rPr>
          <w:b/>
        </w:rPr>
        <w:t>В соответствии с Приказом Министерства Финансов РФ от 02.07.2012г.№99н основанием для отказа в приеме налоговой декларации является…</w:t>
      </w:r>
    </w:p>
    <w:p w:rsidR="00D306CB" w:rsidRDefault="00D306CB" w:rsidP="00D306CB">
      <w:pPr>
        <w:tabs>
          <w:tab w:val="left" w:pos="1560"/>
          <w:tab w:val="left" w:pos="2127"/>
          <w:tab w:val="left" w:pos="4678"/>
        </w:tabs>
        <w:jc w:val="both"/>
      </w:pPr>
      <w:r w:rsidRPr="00D306CB">
        <w:t xml:space="preserve">а) </w:t>
      </w:r>
      <w:proofErr w:type="gramStart"/>
      <w:r w:rsidRPr="00D306CB">
        <w:t>представление</w:t>
      </w:r>
      <w:r>
        <w:t xml:space="preserve">  налоговой</w:t>
      </w:r>
      <w:proofErr w:type="gramEnd"/>
      <w:r>
        <w:t xml:space="preserve"> декларации в налоговый орган, в компетенцию которого не входит прием этой декларации</w:t>
      </w:r>
    </w:p>
    <w:p w:rsidR="00D306CB" w:rsidRDefault="00D306CB" w:rsidP="00D306CB">
      <w:pPr>
        <w:tabs>
          <w:tab w:val="left" w:pos="1560"/>
          <w:tab w:val="left" w:pos="2127"/>
          <w:tab w:val="left" w:pos="4678"/>
        </w:tabs>
        <w:jc w:val="both"/>
      </w:pPr>
      <w:r>
        <w:t xml:space="preserve">б) </w:t>
      </w:r>
      <w:proofErr w:type="gramStart"/>
      <w:r w:rsidRPr="00387766">
        <w:t>представление  налоговой</w:t>
      </w:r>
      <w:proofErr w:type="gramEnd"/>
      <w:r w:rsidRPr="00387766">
        <w:t xml:space="preserve"> декларации</w:t>
      </w:r>
      <w:r>
        <w:t xml:space="preserve"> на машиноориентированном бланке</w:t>
      </w:r>
    </w:p>
    <w:p w:rsidR="00D306CB" w:rsidRDefault="00D306CB" w:rsidP="00D306CB">
      <w:pPr>
        <w:tabs>
          <w:tab w:val="left" w:pos="1560"/>
          <w:tab w:val="left" w:pos="2127"/>
          <w:tab w:val="left" w:pos="4678"/>
        </w:tabs>
        <w:jc w:val="both"/>
      </w:pPr>
      <w:r>
        <w:t xml:space="preserve">в) </w:t>
      </w:r>
      <w:proofErr w:type="gramStart"/>
      <w:r w:rsidRPr="00387766">
        <w:t>представление  налоговой</w:t>
      </w:r>
      <w:proofErr w:type="gramEnd"/>
      <w:r w:rsidRPr="00387766">
        <w:t xml:space="preserve"> декларации</w:t>
      </w:r>
      <w:r>
        <w:t>, представленной на бумажном носителе по почте без описи вложения</w:t>
      </w:r>
    </w:p>
    <w:p w:rsidR="00D306CB" w:rsidRDefault="00D306CB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rFonts w:cs="Helv"/>
          <w:snapToGrid/>
          <w:color w:val="000000"/>
        </w:rPr>
      </w:pP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29. </w:t>
      </w:r>
      <w:r w:rsidRPr="00353173">
        <w:rPr>
          <w:rFonts w:eastAsia="Calibri"/>
          <w:b/>
          <w:color w:val="000000"/>
          <w:lang w:eastAsia="en-US"/>
        </w:rPr>
        <w:t>Какие из федеральных налогов 100% з</w:t>
      </w:r>
      <w:r>
        <w:rPr>
          <w:rFonts w:eastAsia="Calibri"/>
          <w:b/>
          <w:color w:val="000000"/>
          <w:lang w:eastAsia="en-US"/>
        </w:rPr>
        <w:t>ачисляются в федеральный бюджет/</w:t>
      </w:r>
    </w:p>
    <w:p w:rsidR="00590AF3" w:rsidRPr="00353173" w:rsidRDefault="00590AF3" w:rsidP="00590AF3">
      <w:p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а</w:t>
      </w:r>
      <w:r w:rsidRPr="00353173">
        <w:rPr>
          <w:rFonts w:eastAsia="Calibri"/>
          <w:color w:val="000000"/>
          <w:lang w:eastAsia="en-US"/>
        </w:rPr>
        <w:t>) НДС, акцизы, НДФЛ, налог на прибыль организаций, НДПИ, водный налог, сборы за пользование объектами животного мира и пользование объектами водных биологических ресурсов, государственная пошлина.</w:t>
      </w:r>
    </w:p>
    <w:p w:rsidR="00590AF3" w:rsidRPr="00353173" w:rsidRDefault="00590AF3" w:rsidP="00590AF3">
      <w:p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б</w:t>
      </w:r>
      <w:r w:rsidRPr="00353173">
        <w:rPr>
          <w:rFonts w:eastAsia="Calibri"/>
          <w:color w:val="000000"/>
          <w:lang w:eastAsia="en-US"/>
        </w:rPr>
        <w:t>) НДС, налог на прибыль организаций (зачисляемый в федеральный бюджет), водный налог.</w:t>
      </w:r>
    </w:p>
    <w:p w:rsidR="00590AF3" w:rsidRPr="00353173" w:rsidRDefault="00590AF3" w:rsidP="00590AF3">
      <w:p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>в</w:t>
      </w:r>
      <w:r w:rsidRPr="00353173">
        <w:rPr>
          <w:rFonts w:eastAsia="Calibri"/>
          <w:color w:val="000000"/>
          <w:lang w:eastAsia="en-US"/>
        </w:rPr>
        <w:t>) НДС, акцизы, НДПИ, водный налог, государственная пошлина.</w:t>
      </w:r>
    </w:p>
    <w:p w:rsidR="00590AF3" w:rsidRDefault="00590AF3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rFonts w:cs="Helv"/>
          <w:b/>
          <w:snapToGrid/>
          <w:color w:val="000000"/>
        </w:rPr>
      </w:pP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b/>
          <w:color w:val="000000"/>
          <w:lang w:eastAsia="en-US"/>
        </w:rPr>
      </w:pPr>
      <w:r>
        <w:rPr>
          <w:rFonts w:cs="Helv"/>
          <w:b/>
          <w:snapToGrid/>
          <w:color w:val="000000"/>
        </w:rPr>
        <w:t>30.</w:t>
      </w:r>
      <w:r w:rsidRPr="00590AF3">
        <w:rPr>
          <w:rFonts w:eastAsia="Calibri"/>
          <w:b/>
          <w:color w:val="000000"/>
          <w:lang w:eastAsia="en-US"/>
        </w:rPr>
        <w:t xml:space="preserve"> </w:t>
      </w:r>
      <w:r w:rsidRPr="00353173">
        <w:rPr>
          <w:rFonts w:eastAsia="Calibri"/>
          <w:b/>
          <w:color w:val="000000"/>
          <w:lang w:eastAsia="en-US"/>
        </w:rPr>
        <w:t>Непосредственное составление проектов бюджетов осуществляют…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а</w:t>
      </w:r>
      <w:r w:rsidRPr="00353173">
        <w:rPr>
          <w:rFonts w:eastAsia="Calibri"/>
          <w:color w:val="000000"/>
          <w:lang w:eastAsia="en-US"/>
        </w:rPr>
        <w:t>) ФНС России, Межрайонные инспекции, Министерство финансов Российской Федерации, финансовые органы</w:t>
      </w:r>
      <w:r>
        <w:rPr>
          <w:rFonts w:eastAsia="Calibri"/>
          <w:color w:val="000000"/>
          <w:lang w:eastAsia="en-US"/>
        </w:rPr>
        <w:t xml:space="preserve"> субъектов Российской Федерации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б</w:t>
      </w:r>
      <w:r w:rsidRPr="00353173">
        <w:rPr>
          <w:rFonts w:eastAsia="Calibri"/>
          <w:color w:val="000000"/>
          <w:lang w:eastAsia="en-US"/>
        </w:rPr>
        <w:t>) Министерство финансов Российской Федерации, финансовые органы</w:t>
      </w:r>
      <w:r>
        <w:rPr>
          <w:rFonts w:eastAsia="Calibri"/>
          <w:color w:val="000000"/>
          <w:lang w:eastAsia="en-US"/>
        </w:rPr>
        <w:t xml:space="preserve"> субъектов Российской Федерации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в</w:t>
      </w:r>
      <w:r w:rsidRPr="00353173">
        <w:rPr>
          <w:rFonts w:eastAsia="Calibri"/>
          <w:color w:val="000000"/>
          <w:lang w:eastAsia="en-US"/>
        </w:rPr>
        <w:t>) Министерство финансов Российской Федерации, финансовые органы субъектов Российской Федерации, ФНС России, УФНС России по субъектам, Межрайонные инспекции.</w:t>
      </w:r>
    </w:p>
    <w:p w:rsidR="00590AF3" w:rsidRPr="00353173" w:rsidRDefault="00590AF3" w:rsidP="00590AF3">
      <w:pPr>
        <w:rPr>
          <w:rFonts w:eastAsia="Calibri"/>
          <w:lang w:eastAsia="en-US"/>
        </w:rPr>
      </w:pPr>
    </w:p>
    <w:p w:rsidR="00590AF3" w:rsidRPr="00353173" w:rsidRDefault="00590AF3" w:rsidP="00590AF3">
      <w:pPr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bCs/>
          <w:lang w:eastAsia="en-US"/>
        </w:rPr>
        <w:t>31</w:t>
      </w:r>
      <w:r w:rsidRPr="00353173">
        <w:rPr>
          <w:rFonts w:eastAsia="Calibri"/>
          <w:b/>
          <w:bCs/>
          <w:lang w:eastAsia="en-US"/>
        </w:rPr>
        <w:t>. Что такое налоговый потенциал региона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а</w:t>
      </w:r>
      <w:r w:rsidRPr="00353173">
        <w:rPr>
          <w:rFonts w:eastAsia="Calibri"/>
          <w:color w:val="000000"/>
          <w:lang w:eastAsia="en-US"/>
        </w:rPr>
        <w:t xml:space="preserve">) </w:t>
      </w:r>
      <w:r>
        <w:rPr>
          <w:rFonts w:eastAsia="Calibri"/>
          <w:color w:val="000000"/>
          <w:lang w:eastAsia="en-US"/>
        </w:rPr>
        <w:t>э</w:t>
      </w:r>
      <w:r w:rsidRPr="00353173">
        <w:rPr>
          <w:rFonts w:eastAsia="Calibri"/>
          <w:lang w:eastAsia="en-US"/>
        </w:rPr>
        <w:t>то валовый региональный продукт, рассчитанный как обобщающий показатель экономической деятельности региона, характеризующий проце</w:t>
      </w:r>
      <w:r>
        <w:rPr>
          <w:rFonts w:eastAsia="Calibri"/>
          <w:lang w:eastAsia="en-US"/>
        </w:rPr>
        <w:t>сс производства товаров и услуг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б</w:t>
      </w:r>
      <w:r w:rsidRPr="00353173">
        <w:rPr>
          <w:rFonts w:eastAsia="Calibri"/>
          <w:color w:val="000000"/>
          <w:lang w:eastAsia="en-US"/>
        </w:rPr>
        <w:t xml:space="preserve">) </w:t>
      </w:r>
      <w:r>
        <w:rPr>
          <w:rFonts w:eastAsia="Calibri"/>
          <w:color w:val="000000"/>
          <w:lang w:eastAsia="en-US"/>
        </w:rPr>
        <w:t>э</w:t>
      </w:r>
      <w:r w:rsidRPr="00353173">
        <w:rPr>
          <w:rFonts w:eastAsia="Calibri"/>
          <w:lang w:eastAsia="en-US"/>
        </w:rPr>
        <w:t>то величина налоговых доходов, которые могут быть получены бюджетом, исходя из уровня развития и структу</w:t>
      </w:r>
      <w:r>
        <w:rPr>
          <w:rFonts w:eastAsia="Calibri"/>
          <w:lang w:eastAsia="en-US"/>
        </w:rPr>
        <w:t>ры экономики или налоговой базы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в</w:t>
      </w:r>
      <w:r w:rsidRPr="00353173">
        <w:rPr>
          <w:rFonts w:eastAsia="Calibri"/>
          <w:color w:val="000000"/>
          <w:lang w:eastAsia="en-US"/>
        </w:rPr>
        <w:t xml:space="preserve">) </w:t>
      </w:r>
      <w:r>
        <w:rPr>
          <w:rFonts w:eastAsia="Calibri"/>
          <w:color w:val="000000"/>
          <w:lang w:eastAsia="en-US"/>
        </w:rPr>
        <w:t>э</w:t>
      </w:r>
      <w:r w:rsidRPr="00353173">
        <w:rPr>
          <w:rFonts w:eastAsia="Calibri"/>
          <w:lang w:eastAsia="en-US"/>
        </w:rPr>
        <w:t>то оценка количественных и качественных параметров формирования доходной части бюджетов</w:t>
      </w:r>
    </w:p>
    <w:p w:rsidR="00590AF3" w:rsidRPr="00353173" w:rsidRDefault="00590AF3" w:rsidP="00590AF3">
      <w:pPr>
        <w:rPr>
          <w:rFonts w:eastAsia="Calibri"/>
          <w:lang w:eastAsia="en-US"/>
        </w:rPr>
      </w:pP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32</w:t>
      </w:r>
      <w:r w:rsidRPr="00353173">
        <w:rPr>
          <w:rFonts w:eastAsia="Calibri"/>
          <w:b/>
          <w:lang w:eastAsia="en-US"/>
        </w:rPr>
        <w:t>. Принципы, заложенные в Концепцию системы планирования выездных налоговых проверок, утвержденной приказом ФНС от 30.05.2017 № ММ-3-06/333@, позволяют реализовать: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ф</w:t>
      </w:r>
      <w:r w:rsidRPr="00353173">
        <w:rPr>
          <w:rFonts w:eastAsia="Calibri"/>
          <w:lang w:eastAsia="en-US"/>
        </w:rPr>
        <w:t>ормирование единого подхода к планированию выездных налого</w:t>
      </w:r>
      <w:r>
        <w:rPr>
          <w:rFonts w:eastAsia="Calibri"/>
          <w:lang w:eastAsia="en-US"/>
        </w:rPr>
        <w:t>вых проверок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35317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с</w:t>
      </w:r>
      <w:r w:rsidRPr="00353173">
        <w:rPr>
          <w:rFonts w:eastAsia="Calibri"/>
          <w:lang w:eastAsia="en-US"/>
        </w:rPr>
        <w:t>тимулирование налогоплательщиков в части соблюдения зако</w:t>
      </w:r>
      <w:r>
        <w:rPr>
          <w:rFonts w:eastAsia="Calibri"/>
          <w:lang w:eastAsia="en-US"/>
        </w:rPr>
        <w:t>нодательства о налогах и сборах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ф</w:t>
      </w:r>
      <w:r w:rsidRPr="00353173">
        <w:rPr>
          <w:rFonts w:eastAsia="Calibri"/>
          <w:lang w:eastAsia="en-US"/>
        </w:rPr>
        <w:t xml:space="preserve">ормирование единого подхода к планированию выездных налоговых проверок. Стимулирование налогоплательщиков в части соблюдения законодательства о налогах и сборах. Повышение налоговой грамотности и дисциплины налогоплательщиков. </w:t>
      </w:r>
    </w:p>
    <w:p w:rsidR="00590AF3" w:rsidRPr="00353173" w:rsidRDefault="00590AF3" w:rsidP="00590AF3">
      <w:pPr>
        <w:ind w:firstLine="709"/>
        <w:contextualSpacing/>
        <w:jc w:val="both"/>
        <w:rPr>
          <w:rFonts w:eastAsia="Calibri"/>
          <w:b/>
          <w:lang w:eastAsia="en-US"/>
        </w:rPr>
      </w:pP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33</w:t>
      </w:r>
      <w:r w:rsidRPr="00353173">
        <w:rPr>
          <w:rFonts w:eastAsia="Calibri"/>
          <w:b/>
          <w:lang w:eastAsia="en-US"/>
        </w:rPr>
        <w:t>. Одним из общедоступных критериев самостоятельной оценки рисков</w:t>
      </w:r>
      <w:r>
        <w:rPr>
          <w:rFonts w:eastAsia="Calibri"/>
          <w:b/>
          <w:lang w:eastAsia="en-US"/>
        </w:rPr>
        <w:t>,</w:t>
      </w:r>
      <w:r w:rsidRPr="00353173">
        <w:rPr>
          <w:rFonts w:eastAsia="Calibri"/>
          <w:b/>
          <w:lang w:eastAsia="en-US"/>
        </w:rPr>
        <w:t xml:space="preserve"> утвержденных приказом ФНС от 30.05.2017 № ММ-3-06/333@ является критерий - «налоговая нагрузка у данного налогоплательщика ниже ее среднего уровня по хозяйствующим субъектам в конкретной отрасли (виду экономической деятельности)». Как рассчитывается налоговая нагрузка? 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а)  к</w:t>
      </w:r>
      <w:r w:rsidRPr="00353173">
        <w:rPr>
          <w:rFonts w:eastAsia="Calibri"/>
          <w:lang w:eastAsia="en-US"/>
        </w:rPr>
        <w:t>ак</w:t>
      </w:r>
      <w:proofErr w:type="gramEnd"/>
      <w:r w:rsidRPr="00353173">
        <w:rPr>
          <w:rFonts w:eastAsia="Calibri"/>
          <w:lang w:eastAsia="en-US"/>
        </w:rPr>
        <w:t xml:space="preserve"> соотношение суммы уплаченных налогов   к сумме полученной прибыли 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</w:t>
      </w:r>
      <w:r w:rsidRPr="00353173">
        <w:rPr>
          <w:rFonts w:eastAsia="Calibri"/>
          <w:lang w:eastAsia="en-US"/>
        </w:rPr>
        <w:t xml:space="preserve">ак соотношение сумм уплаченных налогов </w:t>
      </w:r>
      <w:r>
        <w:rPr>
          <w:rFonts w:eastAsia="Calibri"/>
          <w:lang w:eastAsia="en-US"/>
        </w:rPr>
        <w:t>к обороту (выручке) организаций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к</w:t>
      </w:r>
      <w:r w:rsidRPr="00353173">
        <w:rPr>
          <w:rFonts w:eastAsia="Calibri"/>
          <w:lang w:eastAsia="en-US"/>
        </w:rPr>
        <w:t>ак соотношение суммы</w:t>
      </w:r>
      <w:r>
        <w:rPr>
          <w:rFonts w:eastAsia="Calibri"/>
          <w:lang w:eastAsia="en-US"/>
        </w:rPr>
        <w:t>,</w:t>
      </w:r>
      <w:r w:rsidRPr="00353173">
        <w:rPr>
          <w:rFonts w:eastAsia="Calibri"/>
          <w:lang w:eastAsia="en-US"/>
        </w:rPr>
        <w:t xml:space="preserve"> полученной прибыли к сумме оборота (выручки) организаций.</w:t>
      </w:r>
    </w:p>
    <w:p w:rsidR="00590AF3" w:rsidRPr="00353173" w:rsidRDefault="00590AF3" w:rsidP="00590AF3">
      <w:pPr>
        <w:ind w:firstLine="709"/>
        <w:contextualSpacing/>
        <w:jc w:val="both"/>
        <w:rPr>
          <w:rFonts w:eastAsia="Calibri"/>
          <w:b/>
          <w:lang w:eastAsia="en-US"/>
        </w:rPr>
      </w:pP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34</w:t>
      </w:r>
      <w:r w:rsidRPr="00353173">
        <w:rPr>
          <w:rFonts w:eastAsia="Calibri"/>
          <w:b/>
          <w:lang w:eastAsia="en-US"/>
        </w:rPr>
        <w:t>. Согласно общедоступных критериев самостоятельной оценки рисков</w:t>
      </w:r>
      <w:r w:rsidRPr="007C7D3B">
        <w:rPr>
          <w:rFonts w:eastAsia="Calibri"/>
          <w:b/>
          <w:lang w:eastAsia="en-US"/>
        </w:rPr>
        <w:t>,</w:t>
      </w:r>
      <w:r w:rsidRPr="00353173">
        <w:rPr>
          <w:rFonts w:eastAsia="Calibri"/>
          <w:b/>
          <w:lang w:eastAsia="en-US"/>
        </w:rPr>
        <w:t xml:space="preserve"> утвержденных приказом ФНС от 30.05.2017 № ММ-3-06/333@</w:t>
      </w:r>
      <w:r w:rsidRPr="007C7D3B">
        <w:rPr>
          <w:rFonts w:eastAsia="Calibri"/>
          <w:b/>
          <w:lang w:eastAsia="en-US"/>
        </w:rPr>
        <w:t>,</w:t>
      </w:r>
      <w:r w:rsidRPr="00353173">
        <w:rPr>
          <w:rFonts w:eastAsia="Calibri"/>
          <w:b/>
          <w:lang w:eastAsia="en-US"/>
        </w:rPr>
        <w:t xml:space="preserve"> как производится расчет доли вычетов по </w:t>
      </w:r>
      <w:r>
        <w:rPr>
          <w:rFonts w:eastAsia="Calibri"/>
          <w:b/>
          <w:lang w:eastAsia="en-US"/>
        </w:rPr>
        <w:t>налогу на добавленную стоимость.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</w:t>
      </w:r>
      <w:r w:rsidRPr="00353173">
        <w:rPr>
          <w:rFonts w:eastAsia="Calibri"/>
          <w:lang w:eastAsia="en-US"/>
        </w:rPr>
        <w:t xml:space="preserve">ак отношение суммы </w:t>
      </w:r>
      <w:proofErr w:type="gramStart"/>
      <w:r w:rsidRPr="00353173">
        <w:rPr>
          <w:rFonts w:eastAsia="Calibri"/>
          <w:lang w:eastAsia="en-US"/>
        </w:rPr>
        <w:t xml:space="preserve">налоговых </w:t>
      </w:r>
      <w:r>
        <w:rPr>
          <w:rFonts w:eastAsia="Calibri"/>
          <w:lang w:eastAsia="en-US"/>
        </w:rPr>
        <w:t xml:space="preserve"> вычетов</w:t>
      </w:r>
      <w:proofErr w:type="gramEnd"/>
      <w:r>
        <w:rPr>
          <w:rFonts w:eastAsia="Calibri"/>
          <w:lang w:eastAsia="en-US"/>
        </w:rPr>
        <w:t xml:space="preserve"> к сумме налоговой базы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</w:t>
      </w:r>
      <w:r w:rsidRPr="00353173">
        <w:rPr>
          <w:rFonts w:eastAsia="Calibri"/>
          <w:lang w:eastAsia="en-US"/>
        </w:rPr>
        <w:t xml:space="preserve">ак отношение </w:t>
      </w:r>
      <w:proofErr w:type="gramStart"/>
      <w:r w:rsidRPr="00353173">
        <w:rPr>
          <w:rFonts w:eastAsia="Calibri"/>
          <w:lang w:eastAsia="en-US"/>
        </w:rPr>
        <w:t>суммы  налоговых</w:t>
      </w:r>
      <w:proofErr w:type="gramEnd"/>
      <w:r w:rsidRPr="00353173">
        <w:rPr>
          <w:rFonts w:eastAsia="Calibri"/>
          <w:lang w:eastAsia="en-US"/>
        </w:rPr>
        <w:t xml:space="preserve"> вычетов к сумме  начисленного налога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к</w:t>
      </w:r>
      <w:r w:rsidRPr="00353173">
        <w:rPr>
          <w:rFonts w:eastAsia="Calibri"/>
          <w:lang w:eastAsia="en-US"/>
        </w:rPr>
        <w:t xml:space="preserve">ак отношение суммы налоговых   вычетов к сумме полученной прибыли.  </w:t>
      </w:r>
    </w:p>
    <w:p w:rsidR="00590AF3" w:rsidRPr="00353173" w:rsidRDefault="00590AF3" w:rsidP="00590AF3">
      <w:pPr>
        <w:ind w:firstLine="709"/>
        <w:contextualSpacing/>
        <w:jc w:val="both"/>
        <w:rPr>
          <w:rFonts w:eastAsia="Calibri"/>
          <w:b/>
          <w:highlight w:val="yellow"/>
          <w:lang w:eastAsia="en-US"/>
        </w:rPr>
      </w:pP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35</w:t>
      </w:r>
      <w:r w:rsidRPr="00353173">
        <w:rPr>
          <w:rFonts w:eastAsia="Calibri"/>
          <w:b/>
          <w:lang w:eastAsia="en-US"/>
        </w:rPr>
        <w:t xml:space="preserve">. Согласно ст.105.1 Налогового Кодекса Российской Федерации отношения между лицами признаются взаимозависимыми для целей налогообложения:  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а</w:t>
      </w:r>
      <w:r w:rsidRPr="00353173">
        <w:rPr>
          <w:rFonts w:eastAsia="Calibri"/>
          <w:lang w:eastAsia="en-US"/>
        </w:rPr>
        <w:t xml:space="preserve">)  </w:t>
      </w:r>
      <w:r>
        <w:rPr>
          <w:rFonts w:eastAsia="Calibri"/>
          <w:lang w:eastAsia="en-US"/>
        </w:rPr>
        <w:t>о</w:t>
      </w:r>
      <w:r w:rsidRPr="00353173">
        <w:rPr>
          <w:rFonts w:eastAsia="Calibri"/>
          <w:lang w:eastAsia="en-US"/>
        </w:rPr>
        <w:t>собенности</w:t>
      </w:r>
      <w:proofErr w:type="gramEnd"/>
      <w:r w:rsidRPr="0035317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отношений между родственниками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lastRenderedPageBreak/>
        <w:t>б</w:t>
      </w:r>
      <w:r w:rsidRPr="00353173">
        <w:rPr>
          <w:rFonts w:eastAsia="Calibri"/>
          <w:lang w:eastAsia="en-US"/>
        </w:rPr>
        <w:t xml:space="preserve">)  </w:t>
      </w:r>
      <w:r>
        <w:rPr>
          <w:rFonts w:eastAsia="Calibri"/>
          <w:lang w:eastAsia="en-US"/>
        </w:rPr>
        <w:t>о</w:t>
      </w:r>
      <w:r w:rsidRPr="00353173">
        <w:rPr>
          <w:rFonts w:eastAsia="Calibri"/>
          <w:lang w:eastAsia="en-US"/>
        </w:rPr>
        <w:t>собенности</w:t>
      </w:r>
      <w:proofErr w:type="gramEnd"/>
      <w:r w:rsidRPr="00353173">
        <w:rPr>
          <w:rFonts w:eastAsia="Calibri"/>
          <w:lang w:eastAsia="en-US"/>
        </w:rPr>
        <w:t xml:space="preserve">  отношения ме</w:t>
      </w:r>
      <w:r>
        <w:rPr>
          <w:rFonts w:eastAsia="Calibri"/>
          <w:lang w:eastAsia="en-US"/>
        </w:rPr>
        <w:t>жду руководителем и подчиненным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о</w:t>
      </w:r>
      <w:r w:rsidRPr="00353173">
        <w:rPr>
          <w:rFonts w:eastAsia="Calibri"/>
          <w:lang w:eastAsia="en-US"/>
        </w:rPr>
        <w:t>собенности отношения между лицами, которые могут оказывать влияние на условия (или) результаты сделок, совершаемые этими лицами.</w:t>
      </w:r>
    </w:p>
    <w:p w:rsidR="00590AF3" w:rsidRPr="00353173" w:rsidRDefault="00590AF3" w:rsidP="00590AF3">
      <w:pPr>
        <w:ind w:firstLine="709"/>
        <w:contextualSpacing/>
        <w:jc w:val="both"/>
        <w:rPr>
          <w:rFonts w:eastAsia="Calibri"/>
          <w:b/>
          <w:lang w:eastAsia="en-US"/>
        </w:rPr>
      </w:pP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36</w:t>
      </w:r>
      <w:r w:rsidRPr="00353173">
        <w:rPr>
          <w:rFonts w:eastAsia="Calibri"/>
          <w:b/>
          <w:lang w:eastAsia="en-US"/>
        </w:rPr>
        <w:t xml:space="preserve">. Контролируемыми сделками признаются сделки между: 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7C7D3B">
        <w:rPr>
          <w:rFonts w:eastAsia="Calibri"/>
          <w:lang w:eastAsia="en-US"/>
        </w:rPr>
        <w:t xml:space="preserve">) </w:t>
      </w:r>
      <w:r w:rsidRPr="00353173">
        <w:rPr>
          <w:rFonts w:eastAsia="Calibri"/>
          <w:lang w:eastAsia="en-US"/>
        </w:rPr>
        <w:t>взаимозависимыми лицами;</w:t>
      </w:r>
    </w:p>
    <w:p w:rsidR="00590AF3" w:rsidRPr="00353173" w:rsidRDefault="00590AF3" w:rsidP="00590AF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</w:t>
      </w:r>
      <w:r w:rsidRPr="00353173">
        <w:rPr>
          <w:rFonts w:eastAsia="Calibri"/>
          <w:lang w:eastAsia="en-US"/>
        </w:rPr>
        <w:t>между лицами, не являющимися взаимозависимыми;</w:t>
      </w:r>
    </w:p>
    <w:p w:rsidR="00590AF3" w:rsidRPr="00353173" w:rsidRDefault="00590AF3" w:rsidP="00590AF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в) </w:t>
      </w:r>
      <w:r w:rsidRPr="00353173">
        <w:rPr>
          <w:rFonts w:eastAsia="Calibri"/>
          <w:lang w:eastAsia="en-US"/>
        </w:rPr>
        <w:t>между акционерами (участниками, учредителями) или иными лицами</w:t>
      </w:r>
      <w:r w:rsidRPr="00353173">
        <w:rPr>
          <w:rFonts w:eastAsia="Calibri"/>
          <w:b/>
          <w:lang w:eastAsia="en-US"/>
        </w:rPr>
        <w:t>.</w:t>
      </w:r>
    </w:p>
    <w:p w:rsidR="00590AF3" w:rsidRPr="00353173" w:rsidRDefault="00590AF3" w:rsidP="00590AF3">
      <w:pPr>
        <w:ind w:firstLine="709"/>
        <w:contextualSpacing/>
        <w:jc w:val="both"/>
        <w:rPr>
          <w:rFonts w:eastAsia="Calibri"/>
          <w:b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37</w:t>
      </w:r>
      <w:r w:rsidRPr="00353173">
        <w:rPr>
          <w:rFonts w:eastAsia="Calibri"/>
          <w:b/>
          <w:lang w:eastAsia="en-US"/>
        </w:rPr>
        <w:t>. В случае воспрепятствования доступу должностных проверяющих во время выездной налоговой проверки на территорию или в помещение плательщика составляется: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353173">
        <w:rPr>
          <w:rFonts w:eastAsia="Calibri"/>
          <w:lang w:eastAsia="en-US"/>
        </w:rPr>
        <w:t>) справка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353173">
        <w:rPr>
          <w:rFonts w:eastAsia="Calibri"/>
          <w:lang w:eastAsia="en-US"/>
        </w:rPr>
        <w:t>) акт</w:t>
      </w:r>
    </w:p>
    <w:p w:rsidR="00590AF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>) протокол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38</w:t>
      </w:r>
      <w:r w:rsidRPr="00353173">
        <w:rPr>
          <w:rFonts w:eastAsia="Calibri"/>
          <w:b/>
          <w:lang w:eastAsia="en-US"/>
        </w:rPr>
        <w:t>. При комплексной выездной налоговой проверке проверяется: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353173">
        <w:rPr>
          <w:rFonts w:eastAsia="Calibri"/>
          <w:lang w:eastAsia="en-US"/>
        </w:rPr>
        <w:t>) правильность расчетов с бюджетов по всем налогам и сборам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353173">
        <w:rPr>
          <w:rFonts w:eastAsia="Calibri"/>
          <w:lang w:eastAsia="en-US"/>
        </w:rPr>
        <w:t xml:space="preserve">) правильность расчетов с бюджетом по одному и </w:t>
      </w:r>
      <w:r>
        <w:rPr>
          <w:rFonts w:eastAsia="Calibri"/>
          <w:lang w:eastAsia="en-US"/>
        </w:rPr>
        <w:t>(</w:t>
      </w:r>
      <w:r w:rsidRPr="00353173">
        <w:rPr>
          <w:rFonts w:eastAsia="Calibri"/>
          <w:lang w:eastAsia="en-US"/>
        </w:rPr>
        <w:t>или</w:t>
      </w:r>
      <w:r>
        <w:rPr>
          <w:rFonts w:eastAsia="Calibri"/>
          <w:lang w:eastAsia="en-US"/>
        </w:rPr>
        <w:t>)</w:t>
      </w:r>
      <w:r w:rsidRPr="00353173">
        <w:rPr>
          <w:rFonts w:eastAsia="Calibri"/>
          <w:lang w:eastAsia="en-US"/>
        </w:rPr>
        <w:t xml:space="preserve"> нескольким налогам</w:t>
      </w:r>
    </w:p>
    <w:p w:rsidR="00590AF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>) правильность расчетов с бюджетом по отдельным вопросам, например</w:t>
      </w:r>
      <w:r>
        <w:rPr>
          <w:rFonts w:eastAsia="Calibri"/>
          <w:lang w:eastAsia="en-US"/>
        </w:rPr>
        <w:t>,</w:t>
      </w:r>
      <w:r w:rsidRPr="00353173">
        <w:rPr>
          <w:rFonts w:eastAsia="Calibri"/>
          <w:lang w:eastAsia="en-US"/>
        </w:rPr>
        <w:t xml:space="preserve"> по возмещению налога на добавленную стоимость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39</w:t>
      </w:r>
      <w:r w:rsidRPr="00353173">
        <w:rPr>
          <w:rFonts w:eastAsia="Calibri"/>
          <w:b/>
          <w:lang w:eastAsia="en-US"/>
        </w:rPr>
        <w:t>. Выездная налоговая проверка проводится: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353173">
        <w:rPr>
          <w:rFonts w:eastAsia="Calibri"/>
          <w:lang w:eastAsia="en-US"/>
        </w:rPr>
        <w:t>) по местонахождению организации-налогоплательщика, если нет обстоятельств, которые принимаются при проведении выездной налоговой проверки в налоговых органах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353173">
        <w:rPr>
          <w:rFonts w:eastAsia="Calibri"/>
          <w:lang w:eastAsia="en-US"/>
        </w:rPr>
        <w:t>) по местонахождению налоговых органов, если нет обстоятельств, которые принимаются при проведении выездной налоговой проверки у налогоплательщика</w:t>
      </w:r>
    </w:p>
    <w:p w:rsidR="00590AF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>) только по местонахождению организации-налогоплательщика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40</w:t>
      </w:r>
      <w:r w:rsidRPr="00353173">
        <w:rPr>
          <w:rFonts w:eastAsia="Calibri"/>
          <w:b/>
          <w:lang w:eastAsia="en-US"/>
        </w:rPr>
        <w:t>.  Руководитель (заместитель руководителя) налогового органа вправе приостановить проведение выездной налоговой проверки для: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и</w:t>
      </w:r>
      <w:r w:rsidRPr="00353173">
        <w:rPr>
          <w:rFonts w:eastAsia="Calibri"/>
          <w:lang w:eastAsia="en-US"/>
        </w:rPr>
        <w:t>стребования документов в соответствии со ст. 93 НК РФ;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</w:t>
      </w:r>
      <w:r w:rsidRPr="00353173">
        <w:rPr>
          <w:rFonts w:eastAsia="Calibri"/>
          <w:lang w:eastAsia="en-US"/>
        </w:rPr>
        <w:t>еревода на русский язык документов, представленных налогоплательщиком на иностранном языке;</w:t>
      </w:r>
    </w:p>
    <w:p w:rsidR="00590AF3" w:rsidRPr="007C7D3B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</w:t>
      </w:r>
      <w:r w:rsidRPr="00353173">
        <w:rPr>
          <w:rFonts w:eastAsia="Calibri"/>
          <w:lang w:eastAsia="en-US"/>
        </w:rPr>
        <w:t>олучения информации от иностранных государственных органов в рамках международных договоров РФ.</w:t>
      </w: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41</w:t>
      </w:r>
      <w:r w:rsidRPr="00353173">
        <w:rPr>
          <w:rFonts w:eastAsia="Calibri"/>
          <w:b/>
          <w:lang w:eastAsia="en-US"/>
        </w:rPr>
        <w:t>. Во время осмотра территории плательщика налоговыми органами при выездной налоговой проверки составляется: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353173">
        <w:rPr>
          <w:rFonts w:eastAsia="Calibri"/>
          <w:lang w:eastAsia="en-US"/>
        </w:rPr>
        <w:t>) справка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353173">
        <w:rPr>
          <w:rFonts w:eastAsia="Calibri"/>
          <w:lang w:eastAsia="en-US"/>
        </w:rPr>
        <w:t>) акт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353173">
        <w:rPr>
          <w:rFonts w:eastAsia="Calibri"/>
          <w:lang w:eastAsia="en-US"/>
        </w:rPr>
        <w:t>) протокол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570604" w:rsidRDefault="00590AF3" w:rsidP="00590AF3">
      <w:pPr>
        <w:widowControl w:val="0"/>
        <w:autoSpaceDE w:val="0"/>
        <w:autoSpaceDN w:val="0"/>
        <w:adjustRightInd w:val="0"/>
        <w:jc w:val="both"/>
        <w:rPr>
          <w:b/>
          <w:lang w:val="x-none"/>
        </w:rPr>
      </w:pPr>
      <w:r>
        <w:rPr>
          <w:b/>
        </w:rPr>
        <w:t>42</w:t>
      </w:r>
      <w:r w:rsidRPr="00A83001">
        <w:rPr>
          <w:b/>
        </w:rPr>
        <w:t xml:space="preserve">. </w:t>
      </w:r>
      <w:r w:rsidRPr="00570604">
        <w:rPr>
          <w:b/>
          <w:lang w:val="x-none"/>
        </w:rPr>
        <w:t xml:space="preserve">Согласно п.3 ст.8.1. ФЗ №273 от 25.12.2008 «О противодействии коррупции» непредставление государственным гражданским служащим или представление им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своей супруги (супруга) и несовершеннолетних детей в случае, если представление таких сведений обязательно, является правонарушением, влекущим:  </w:t>
      </w:r>
    </w:p>
    <w:tbl>
      <w:tblPr>
        <w:tblW w:w="4912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6"/>
        <w:gridCol w:w="9350"/>
      </w:tblGrid>
      <w:tr w:rsidR="00590AF3" w:rsidRPr="00570604" w:rsidTr="003579F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lastRenderedPageBreak/>
              <w:t>а)</w:t>
            </w:r>
          </w:p>
        </w:tc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Выговор; </w:t>
            </w:r>
          </w:p>
        </w:tc>
      </w:tr>
      <w:tr w:rsidR="00590AF3" w:rsidRPr="00570604" w:rsidTr="003579F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б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Освобождение государственного гражданского служащего от замещаемой (занимаемой) должности, увольнением в установленном порядке с государственной службы; </w:t>
            </w:r>
          </w:p>
        </w:tc>
      </w:tr>
      <w:tr w:rsidR="00590AF3" w:rsidRPr="00570604" w:rsidTr="003579F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в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Согласно п.3 ст.8.1. ФЗ №273 от 25.12.2008 «О противодействии коррупции» непредставление государственным гражданским служащим или представление им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своей супруги (супруга) и несовершеннолетних детей в случае, если представление таких сведений обязательно, не является правонарушением и не влечет ответственности; </w:t>
            </w:r>
          </w:p>
        </w:tc>
      </w:tr>
      <w:tr w:rsidR="00590AF3" w:rsidRPr="00570604" w:rsidTr="003579F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г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Общественное порицание коллег; </w:t>
            </w:r>
          </w:p>
        </w:tc>
      </w:tr>
    </w:tbl>
    <w:p w:rsidR="00590AF3" w:rsidRPr="00570604" w:rsidRDefault="00590AF3" w:rsidP="00590AF3">
      <w:pPr>
        <w:widowControl w:val="0"/>
        <w:autoSpaceDE w:val="0"/>
        <w:autoSpaceDN w:val="0"/>
        <w:adjustRightInd w:val="0"/>
        <w:rPr>
          <w:lang w:val="x-none"/>
        </w:rPr>
      </w:pPr>
    </w:p>
    <w:p w:rsidR="00590AF3" w:rsidRPr="00570604" w:rsidRDefault="00590AF3" w:rsidP="00590AF3">
      <w:pPr>
        <w:widowControl w:val="0"/>
        <w:autoSpaceDE w:val="0"/>
        <w:autoSpaceDN w:val="0"/>
        <w:adjustRightInd w:val="0"/>
        <w:jc w:val="both"/>
        <w:rPr>
          <w:b/>
          <w:lang w:val="x-none"/>
        </w:rPr>
      </w:pPr>
      <w:r>
        <w:rPr>
          <w:b/>
        </w:rPr>
        <w:t>43</w:t>
      </w:r>
      <w:r w:rsidRPr="0047143C">
        <w:rPr>
          <w:b/>
        </w:rPr>
        <w:t xml:space="preserve">. </w:t>
      </w:r>
      <w:r w:rsidRPr="00570604">
        <w:rPr>
          <w:b/>
          <w:lang w:val="x-none"/>
        </w:rPr>
        <w:t xml:space="preserve">Обязаны ли государственные гражданские служащие уведомлять работодателя обо всех случаях получения подарков в связи с их должностным положением или исполнением ими служебных (должностных) обязанностей: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1"/>
        <w:gridCol w:w="9350"/>
      </w:tblGrid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а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rPr>
                <w:lang w:val="x-none"/>
              </w:rPr>
              <w:t>нет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б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rPr>
                <w:lang w:val="x-none"/>
              </w:rPr>
              <w:t>да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в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rPr>
                <w:lang w:val="x-none"/>
              </w:rPr>
              <w:t>п</w:t>
            </w:r>
            <w:r w:rsidRPr="00570604">
              <w:rPr>
                <w:lang w:val="x-none"/>
              </w:rPr>
              <w:t xml:space="preserve">о своему желанию; </w:t>
            </w:r>
          </w:p>
        </w:tc>
      </w:tr>
    </w:tbl>
    <w:p w:rsidR="00590AF3" w:rsidRPr="00570604" w:rsidRDefault="00590AF3" w:rsidP="00590AF3">
      <w:pPr>
        <w:widowControl w:val="0"/>
        <w:autoSpaceDE w:val="0"/>
        <w:autoSpaceDN w:val="0"/>
        <w:adjustRightInd w:val="0"/>
        <w:rPr>
          <w:lang w:val="x-none"/>
        </w:rPr>
      </w:pPr>
    </w:p>
    <w:p w:rsidR="00590AF3" w:rsidRPr="00570604" w:rsidRDefault="00590AF3" w:rsidP="00590AF3">
      <w:pPr>
        <w:widowControl w:val="0"/>
        <w:autoSpaceDE w:val="0"/>
        <w:autoSpaceDN w:val="0"/>
        <w:adjustRightInd w:val="0"/>
        <w:rPr>
          <w:b/>
          <w:lang w:val="x-none"/>
        </w:rPr>
      </w:pPr>
      <w:r>
        <w:rPr>
          <w:b/>
        </w:rPr>
        <w:t>44</w:t>
      </w:r>
      <w:r w:rsidRPr="0047143C">
        <w:rPr>
          <w:b/>
        </w:rPr>
        <w:t xml:space="preserve">. </w:t>
      </w:r>
      <w:r w:rsidRPr="00570604">
        <w:rPr>
          <w:b/>
          <w:lang w:val="x-none"/>
        </w:rPr>
        <w:t xml:space="preserve">Указ Президента Российской Федерации от 21.09.2009 №1065 регламентирует: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1"/>
        <w:gridCol w:w="9350"/>
      </w:tblGrid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а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П</w:t>
            </w:r>
            <w:proofErr w:type="spellStart"/>
            <w:r w:rsidRPr="00570604">
              <w:rPr>
                <w:lang w:val="x-none"/>
              </w:rPr>
              <w:t>роверку</w:t>
            </w:r>
            <w:proofErr w:type="spellEnd"/>
            <w:r w:rsidRPr="00570604">
              <w:rPr>
                <w:lang w:val="x-none"/>
              </w:rPr>
              <w:t xml:space="preserve">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поведению; 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б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О государственной гражданской службе Российской Федерации;  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в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О противодействии коррупции; </w:t>
            </w:r>
          </w:p>
        </w:tc>
      </w:tr>
    </w:tbl>
    <w:p w:rsidR="00590AF3" w:rsidRPr="00570604" w:rsidRDefault="00590AF3" w:rsidP="00590AF3">
      <w:pPr>
        <w:widowControl w:val="0"/>
        <w:autoSpaceDE w:val="0"/>
        <w:autoSpaceDN w:val="0"/>
        <w:adjustRightInd w:val="0"/>
        <w:rPr>
          <w:lang w:val="x-none"/>
        </w:rPr>
      </w:pPr>
    </w:p>
    <w:p w:rsidR="00590AF3" w:rsidRPr="00570604" w:rsidRDefault="00590AF3" w:rsidP="00590AF3">
      <w:pPr>
        <w:widowControl w:val="0"/>
        <w:autoSpaceDE w:val="0"/>
        <w:autoSpaceDN w:val="0"/>
        <w:adjustRightInd w:val="0"/>
        <w:jc w:val="both"/>
        <w:rPr>
          <w:b/>
          <w:lang w:val="x-none"/>
        </w:rPr>
      </w:pPr>
      <w:r>
        <w:rPr>
          <w:b/>
        </w:rPr>
        <w:t>45.</w:t>
      </w:r>
      <w:r w:rsidRPr="0047143C">
        <w:rPr>
          <w:b/>
        </w:rPr>
        <w:t xml:space="preserve"> И</w:t>
      </w:r>
      <w:proofErr w:type="spellStart"/>
      <w:r w:rsidRPr="00570604">
        <w:rPr>
          <w:b/>
          <w:lang w:val="x-none"/>
        </w:rPr>
        <w:t>меют</w:t>
      </w:r>
      <w:proofErr w:type="spellEnd"/>
      <w:r w:rsidRPr="00570604">
        <w:rPr>
          <w:b/>
          <w:lang w:val="x-none"/>
        </w:rPr>
        <w:t xml:space="preserve"> ли право лица, замещающие государственные должности Российской Федерации, субъектов Российской Федерации и осуществляющие свои полномочия на постоянной основе заниматься преподавательской, научной и иной творческой деятельностью: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1"/>
        <w:gridCol w:w="9350"/>
      </w:tblGrid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а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Да, в случае письменного уведомления представителя нанимателя (работодателя) об иной оплачиваемой работе; 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б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Да может, в случае финансирования исключительно за счет средств иностранных государств, международных и иностранных организаций, иностранных граждан и лиц без гражданства; 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в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Нет; </w:t>
            </w:r>
          </w:p>
        </w:tc>
      </w:tr>
      <w:tr w:rsidR="00590AF3" w:rsidRPr="00570604" w:rsidTr="003579FA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>
              <w:t>г</w:t>
            </w:r>
            <w:r w:rsidRPr="00570604">
              <w:rPr>
                <w:lang w:val="x-none"/>
              </w:rPr>
              <w:t>)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0AF3" w:rsidRPr="00570604" w:rsidRDefault="00590AF3" w:rsidP="003579FA">
            <w:pPr>
              <w:widowControl w:val="0"/>
              <w:autoSpaceDE w:val="0"/>
              <w:autoSpaceDN w:val="0"/>
              <w:adjustRightInd w:val="0"/>
              <w:rPr>
                <w:lang w:val="x-none"/>
              </w:rPr>
            </w:pPr>
            <w:r w:rsidRPr="00570604">
              <w:rPr>
                <w:lang w:val="x-none"/>
              </w:rPr>
              <w:t xml:space="preserve">Да; </w:t>
            </w:r>
          </w:p>
        </w:tc>
      </w:tr>
    </w:tbl>
    <w:p w:rsidR="00590AF3" w:rsidRPr="00353173" w:rsidRDefault="00590AF3" w:rsidP="00590AF3">
      <w:pPr>
        <w:widowControl w:val="0"/>
        <w:autoSpaceDE w:val="0"/>
        <w:autoSpaceDN w:val="0"/>
        <w:adjustRightInd w:val="0"/>
        <w:rPr>
          <w:lang w:val="x-none"/>
        </w:rPr>
      </w:pPr>
    </w:p>
    <w:p w:rsidR="00590AF3" w:rsidRPr="007C7D3B" w:rsidRDefault="00590AF3" w:rsidP="00590AF3">
      <w:pPr>
        <w:jc w:val="both"/>
        <w:rPr>
          <w:b/>
        </w:rPr>
      </w:pPr>
      <w:r>
        <w:rPr>
          <w:b/>
        </w:rPr>
        <w:t>46</w:t>
      </w:r>
      <w:r w:rsidRPr="007C7D3B">
        <w:rPr>
          <w:b/>
        </w:rPr>
        <w:t>. Формы представления жалоб (апелляционных жалоб) в вышестоящий налоговый орган:</w:t>
      </w:r>
    </w:p>
    <w:p w:rsidR="00590AF3" w:rsidRPr="00353173" w:rsidRDefault="00590AF3" w:rsidP="00590AF3">
      <w:pPr>
        <w:jc w:val="both"/>
      </w:pPr>
      <w:r>
        <w:t>а</w:t>
      </w:r>
      <w:r w:rsidRPr="00353173">
        <w:t>) только на бумажном носителе;</w:t>
      </w:r>
    </w:p>
    <w:p w:rsidR="00590AF3" w:rsidRPr="00353173" w:rsidRDefault="00590AF3" w:rsidP="00590AF3">
      <w:pPr>
        <w:jc w:val="both"/>
      </w:pPr>
      <w:r>
        <w:t>б</w:t>
      </w:r>
      <w:r w:rsidRPr="00353173">
        <w:t>) только в электронной форме;</w:t>
      </w:r>
    </w:p>
    <w:p w:rsidR="00590AF3" w:rsidRPr="00353173" w:rsidRDefault="00590AF3" w:rsidP="00590AF3">
      <w:pPr>
        <w:jc w:val="both"/>
      </w:pPr>
      <w:r>
        <w:t>в</w:t>
      </w:r>
      <w:r w:rsidRPr="007C7D3B">
        <w:t>)</w:t>
      </w:r>
      <w:r w:rsidRPr="00353173">
        <w:t xml:space="preserve"> жалоба может быть представлена как на бумажном носителе, так и в электронной форме.</w:t>
      </w:r>
    </w:p>
    <w:p w:rsidR="00590AF3" w:rsidRPr="00353173" w:rsidRDefault="00590AF3" w:rsidP="00590AF3">
      <w:pPr>
        <w:ind w:firstLine="709"/>
        <w:contextualSpacing/>
        <w:jc w:val="both"/>
        <w:rPr>
          <w:b/>
        </w:rPr>
      </w:pPr>
    </w:p>
    <w:p w:rsidR="00590AF3" w:rsidRPr="007C7D3B" w:rsidRDefault="00590AF3" w:rsidP="00590AF3">
      <w:pPr>
        <w:jc w:val="both"/>
        <w:rPr>
          <w:b/>
        </w:rPr>
      </w:pPr>
      <w:r>
        <w:rPr>
          <w:b/>
        </w:rPr>
        <w:t>47</w:t>
      </w:r>
      <w:r w:rsidRPr="007C7D3B">
        <w:rPr>
          <w:b/>
        </w:rPr>
        <w:t>. Укажите период времени, в течение которого подлежит рассмотрению апелляционная жалоба налогоплательщика:</w:t>
      </w:r>
    </w:p>
    <w:p w:rsidR="00590AF3" w:rsidRPr="00353173" w:rsidRDefault="00590AF3" w:rsidP="00590AF3">
      <w:pPr>
        <w:jc w:val="both"/>
      </w:pPr>
      <w:r>
        <w:lastRenderedPageBreak/>
        <w:t>а</w:t>
      </w:r>
      <w:r w:rsidRPr="00353173">
        <w:t>) в течение 1 месяца со дня получения жалобы нижестоящим налоговым органом;</w:t>
      </w:r>
    </w:p>
    <w:p w:rsidR="00590AF3" w:rsidRPr="00353173" w:rsidRDefault="00590AF3" w:rsidP="00590AF3">
      <w:pPr>
        <w:jc w:val="both"/>
      </w:pPr>
      <w:r>
        <w:t>б</w:t>
      </w:r>
      <w:r w:rsidRPr="00353173">
        <w:t>) в течение 30 дней;</w:t>
      </w:r>
    </w:p>
    <w:p w:rsidR="00590AF3" w:rsidRPr="00353173" w:rsidRDefault="00590AF3" w:rsidP="00590AF3">
      <w:pPr>
        <w:jc w:val="both"/>
      </w:pPr>
      <w:r>
        <w:t>в</w:t>
      </w:r>
      <w:r w:rsidRPr="007C7D3B">
        <w:t>)</w:t>
      </w:r>
      <w:r w:rsidRPr="00353173">
        <w:t xml:space="preserve"> в течение 1 месяца со дня получения жалобы.</w:t>
      </w:r>
    </w:p>
    <w:p w:rsidR="00590AF3" w:rsidRPr="00353173" w:rsidRDefault="00590AF3" w:rsidP="00590AF3">
      <w:pPr>
        <w:ind w:firstLine="709"/>
        <w:jc w:val="both"/>
        <w:rPr>
          <w:b/>
        </w:rPr>
      </w:pPr>
    </w:p>
    <w:p w:rsidR="00590AF3" w:rsidRPr="007C7D3B" w:rsidRDefault="00590AF3" w:rsidP="00590AF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48</w:t>
      </w:r>
      <w:r w:rsidRPr="007C7D3B">
        <w:rPr>
          <w:b/>
        </w:rPr>
        <w:t>. Пропущенный срок на обжалование в вышестоящий налоговый орган может быть восстановлен: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</w:pPr>
      <w:r>
        <w:t>а</w:t>
      </w:r>
      <w:r w:rsidRPr="00353173">
        <w:t>) не может быть восстановлен;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</w:pPr>
      <w:r>
        <w:t>б</w:t>
      </w:r>
      <w:r w:rsidRPr="00353173">
        <w:t>) восстанавливается только в судебном порядке;</w:t>
      </w:r>
    </w:p>
    <w:p w:rsidR="00590AF3" w:rsidRPr="00353173" w:rsidRDefault="00590AF3" w:rsidP="00590AF3">
      <w:pPr>
        <w:autoSpaceDE w:val="0"/>
        <w:autoSpaceDN w:val="0"/>
        <w:adjustRightInd w:val="0"/>
        <w:jc w:val="both"/>
      </w:pPr>
      <w:r>
        <w:t>в</w:t>
      </w:r>
      <w:r w:rsidRPr="007C7D3B">
        <w:t>)</w:t>
      </w:r>
      <w:r w:rsidRPr="00353173">
        <w:t xml:space="preserve"> восстанавливается вышестоящим должностным лицом налогового органа или вышестоящим налоговым органом при наличии уважительной причины по заявлению лица, подающего жалобу.</w:t>
      </w:r>
    </w:p>
    <w:p w:rsidR="00590AF3" w:rsidRPr="00353173" w:rsidRDefault="00590AF3" w:rsidP="00590AF3">
      <w:pPr>
        <w:ind w:firstLine="709"/>
        <w:jc w:val="both"/>
        <w:rPr>
          <w:b/>
        </w:rPr>
      </w:pPr>
    </w:p>
    <w:p w:rsidR="00590AF3" w:rsidRPr="007C7D3B" w:rsidRDefault="00590AF3" w:rsidP="00590AF3">
      <w:pPr>
        <w:jc w:val="both"/>
        <w:rPr>
          <w:b/>
        </w:rPr>
      </w:pPr>
      <w:r>
        <w:rPr>
          <w:b/>
        </w:rPr>
        <w:t>49</w:t>
      </w:r>
      <w:r w:rsidRPr="007C7D3B">
        <w:rPr>
          <w:b/>
        </w:rPr>
        <w:t>. В какой срок лицо, совершившее налоговое правонарушение, вправе в случае несогласия с выводами, изложенными в акте об обнаружении фактов, свидетельствующих о нарушениях законодательства о налогах и сборах, представить свои возражения:</w:t>
      </w:r>
    </w:p>
    <w:p w:rsidR="00590AF3" w:rsidRPr="00353173" w:rsidRDefault="00590AF3" w:rsidP="00590AF3">
      <w:pPr>
        <w:jc w:val="both"/>
      </w:pPr>
      <w:r>
        <w:t>а</w:t>
      </w:r>
      <w:r w:rsidRPr="007C7D3B">
        <w:t>)</w:t>
      </w:r>
      <w:r w:rsidRPr="00353173">
        <w:t xml:space="preserve"> в течение 1 месяца со дня получения акта;</w:t>
      </w:r>
    </w:p>
    <w:p w:rsidR="00590AF3" w:rsidRPr="00353173" w:rsidRDefault="00590AF3" w:rsidP="00590AF3">
      <w:pPr>
        <w:jc w:val="both"/>
      </w:pPr>
      <w:r>
        <w:t>б</w:t>
      </w:r>
      <w:r w:rsidRPr="00353173">
        <w:t>) в течение 10 рабочих дней;</w:t>
      </w:r>
    </w:p>
    <w:p w:rsidR="00590AF3" w:rsidRPr="00353173" w:rsidRDefault="00590AF3" w:rsidP="00590AF3">
      <w:pPr>
        <w:jc w:val="both"/>
      </w:pPr>
      <w:r>
        <w:t>в</w:t>
      </w:r>
      <w:r w:rsidRPr="00353173">
        <w:t>) в течение 15 календарных дней.</w:t>
      </w:r>
    </w:p>
    <w:p w:rsidR="00590AF3" w:rsidRPr="00353173" w:rsidRDefault="00590AF3" w:rsidP="00590AF3">
      <w:pPr>
        <w:ind w:firstLine="709"/>
        <w:jc w:val="both"/>
        <w:rPr>
          <w:b/>
        </w:rPr>
      </w:pPr>
    </w:p>
    <w:p w:rsidR="00590AF3" w:rsidRPr="007C7D3B" w:rsidRDefault="00590AF3" w:rsidP="00590AF3">
      <w:pPr>
        <w:jc w:val="both"/>
        <w:rPr>
          <w:b/>
        </w:rPr>
      </w:pPr>
      <w:r>
        <w:rPr>
          <w:b/>
        </w:rPr>
        <w:t>50</w:t>
      </w:r>
      <w:r w:rsidRPr="007C7D3B">
        <w:rPr>
          <w:b/>
        </w:rPr>
        <w:t>. Решение налогового органа по результатам рассмотрения жалобы на действия (бездействие) должностных лиц налогового органа вручается или направляется лицу, подавшему жалобу:</w:t>
      </w:r>
    </w:p>
    <w:p w:rsidR="00590AF3" w:rsidRPr="00353173" w:rsidRDefault="00590AF3" w:rsidP="00590AF3">
      <w:pPr>
        <w:jc w:val="both"/>
      </w:pPr>
      <w:r>
        <w:t>а</w:t>
      </w:r>
      <w:r w:rsidRPr="007C7D3B">
        <w:t>)</w:t>
      </w:r>
      <w:r w:rsidRPr="00353173">
        <w:t xml:space="preserve"> в течение 3 дней со дня его принятия;</w:t>
      </w:r>
    </w:p>
    <w:p w:rsidR="00590AF3" w:rsidRPr="00353173" w:rsidRDefault="00590AF3" w:rsidP="00590AF3">
      <w:pPr>
        <w:jc w:val="both"/>
      </w:pPr>
      <w:r>
        <w:t>б</w:t>
      </w:r>
      <w:r w:rsidRPr="00353173">
        <w:t>) в течение 5 дней со дня его принятия;</w:t>
      </w:r>
    </w:p>
    <w:p w:rsidR="00590AF3" w:rsidRDefault="00590AF3" w:rsidP="00590AF3">
      <w:pPr>
        <w:jc w:val="both"/>
      </w:pPr>
      <w:r>
        <w:t>в</w:t>
      </w:r>
      <w:r w:rsidRPr="00353173">
        <w:t>) не позднее следующего дня за днем принятия решения по жалобе.</w:t>
      </w:r>
    </w:p>
    <w:p w:rsidR="00590AF3" w:rsidRDefault="00590AF3" w:rsidP="00590AF3">
      <w:pPr>
        <w:jc w:val="both"/>
      </w:pPr>
    </w:p>
    <w:p w:rsidR="00590AF3" w:rsidRPr="00353173" w:rsidRDefault="00590AF3" w:rsidP="00590AF3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51</w:t>
      </w:r>
      <w:r w:rsidRPr="00353173">
        <w:rPr>
          <w:rFonts w:eastAsia="Calibri"/>
          <w:b/>
          <w:lang w:eastAsia="en-US"/>
        </w:rPr>
        <w:t>. Укажите правильные сочетания слов:</w:t>
      </w:r>
    </w:p>
    <w:p w:rsidR="00590AF3" w:rsidRPr="00353173" w:rsidRDefault="00590AF3" w:rsidP="00590AF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а)</w:t>
      </w:r>
      <w:r w:rsidRPr="00353173">
        <w:rPr>
          <w:rFonts w:eastAsia="Calibri"/>
          <w:lang w:eastAsia="en-US"/>
        </w:rPr>
        <w:t xml:space="preserve"> Согласно положению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</w:t>
      </w:r>
      <w:r w:rsidRPr="00353173">
        <w:rPr>
          <w:rFonts w:eastAsia="Calibri"/>
          <w:lang w:eastAsia="en-US"/>
        </w:rPr>
        <w:t xml:space="preserve"> Согласно налогового кодекса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в)</w:t>
      </w:r>
      <w:r w:rsidRPr="00353173">
        <w:rPr>
          <w:rFonts w:eastAsia="Calibri"/>
          <w:lang w:eastAsia="en-US"/>
        </w:rPr>
        <w:t xml:space="preserve"> Согласно пункта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г)</w:t>
      </w:r>
      <w:r w:rsidRPr="00353173">
        <w:rPr>
          <w:rFonts w:eastAsia="Calibri"/>
          <w:lang w:eastAsia="en-US"/>
        </w:rPr>
        <w:t xml:space="preserve"> Согласно приказу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52</w:t>
      </w:r>
      <w:r w:rsidRPr="00353173">
        <w:rPr>
          <w:rFonts w:eastAsia="Calibri"/>
          <w:b/>
          <w:lang w:eastAsia="en-US"/>
        </w:rPr>
        <w:t>. Укажите правильное написание производного предлога: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580DD2">
        <w:rPr>
          <w:rFonts w:eastAsia="Calibri"/>
          <w:lang w:eastAsia="en-US"/>
        </w:rPr>
        <w:t>)</w:t>
      </w:r>
      <w:r w:rsidRPr="00353173">
        <w:rPr>
          <w:rFonts w:eastAsia="Calibri"/>
          <w:i/>
          <w:lang w:eastAsia="en-US"/>
        </w:rPr>
        <w:t xml:space="preserve"> </w:t>
      </w:r>
      <w:proofErr w:type="gramStart"/>
      <w:r w:rsidRPr="00353173">
        <w:rPr>
          <w:rFonts w:eastAsia="Calibri"/>
          <w:i/>
          <w:lang w:eastAsia="en-US"/>
        </w:rPr>
        <w:t>В</w:t>
      </w:r>
      <w:proofErr w:type="gramEnd"/>
      <w:r w:rsidRPr="00353173">
        <w:rPr>
          <w:rFonts w:eastAsia="Calibri"/>
          <w:i/>
          <w:lang w:eastAsia="en-US"/>
        </w:rPr>
        <w:t xml:space="preserve"> течение</w:t>
      </w:r>
      <w:r w:rsidRPr="00353173">
        <w:rPr>
          <w:rFonts w:eastAsia="Calibri"/>
          <w:lang w:eastAsia="en-US"/>
        </w:rPr>
        <w:t xml:space="preserve"> отчетного периода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Pr="00580DD2">
        <w:rPr>
          <w:rFonts w:eastAsia="Calibri"/>
          <w:lang w:eastAsia="en-US"/>
        </w:rPr>
        <w:t>)</w:t>
      </w:r>
      <w:r w:rsidRPr="00353173">
        <w:rPr>
          <w:rFonts w:eastAsia="Calibri"/>
          <w:i/>
          <w:lang w:eastAsia="en-US"/>
        </w:rPr>
        <w:t xml:space="preserve"> </w:t>
      </w:r>
      <w:proofErr w:type="gramStart"/>
      <w:r w:rsidRPr="00353173">
        <w:rPr>
          <w:rFonts w:eastAsia="Calibri"/>
          <w:i/>
          <w:lang w:eastAsia="en-US"/>
        </w:rPr>
        <w:t>В</w:t>
      </w:r>
      <w:proofErr w:type="gramEnd"/>
      <w:r w:rsidRPr="00353173">
        <w:rPr>
          <w:rFonts w:eastAsia="Calibri"/>
          <w:i/>
          <w:lang w:eastAsia="en-US"/>
        </w:rPr>
        <w:t xml:space="preserve"> течении</w:t>
      </w:r>
      <w:r w:rsidRPr="00353173">
        <w:rPr>
          <w:rFonts w:eastAsia="Calibri"/>
          <w:lang w:eastAsia="en-US"/>
        </w:rPr>
        <w:t xml:space="preserve"> отчетного периода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53</w:t>
      </w:r>
      <w:r w:rsidRPr="00353173">
        <w:rPr>
          <w:rFonts w:eastAsia="Calibri"/>
          <w:b/>
          <w:lang w:eastAsia="en-US"/>
        </w:rPr>
        <w:t>. Укажите варианты, в котором выделенные слова пишутся слитно: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</w:t>
      </w:r>
      <w:r w:rsidRPr="00353173">
        <w:rPr>
          <w:rFonts w:eastAsia="Calibri"/>
          <w:lang w:eastAsia="en-US"/>
        </w:rPr>
        <w:t xml:space="preserve"> </w:t>
      </w:r>
      <w:r w:rsidRPr="00353173">
        <w:rPr>
          <w:rFonts w:eastAsia="Calibri"/>
          <w:i/>
          <w:lang w:eastAsia="en-US"/>
        </w:rPr>
        <w:t>В(виду)</w:t>
      </w:r>
      <w:r w:rsidRPr="00353173">
        <w:rPr>
          <w:rFonts w:eastAsia="Calibri"/>
          <w:lang w:eastAsia="en-US"/>
        </w:rPr>
        <w:t xml:space="preserve"> особых обстоятельств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</w:t>
      </w:r>
      <w:r w:rsidRPr="00353173">
        <w:rPr>
          <w:rFonts w:eastAsia="Calibri"/>
          <w:lang w:eastAsia="en-US"/>
        </w:rPr>
        <w:t xml:space="preserve"> </w:t>
      </w:r>
      <w:r w:rsidRPr="00353173">
        <w:rPr>
          <w:rFonts w:eastAsia="Calibri"/>
          <w:i/>
          <w:lang w:eastAsia="en-US"/>
        </w:rPr>
        <w:t>В(связи)</w:t>
      </w:r>
      <w:r w:rsidRPr="00353173">
        <w:rPr>
          <w:rFonts w:eastAsia="Calibri"/>
          <w:lang w:eastAsia="en-US"/>
        </w:rPr>
        <w:t xml:space="preserve"> с исполнением должностных обязанностей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в)</w:t>
      </w:r>
      <w:r w:rsidRPr="00353173">
        <w:rPr>
          <w:rFonts w:eastAsia="Calibri"/>
          <w:lang w:eastAsia="en-US"/>
        </w:rPr>
        <w:t xml:space="preserve"> </w:t>
      </w:r>
      <w:r w:rsidRPr="00353173">
        <w:rPr>
          <w:rFonts w:eastAsia="Calibri"/>
          <w:i/>
          <w:lang w:eastAsia="en-US"/>
        </w:rPr>
        <w:t>Вы в(праве)</w:t>
      </w:r>
      <w:r w:rsidRPr="00353173">
        <w:rPr>
          <w:rFonts w:eastAsia="Calibri"/>
          <w:lang w:eastAsia="en-US"/>
        </w:rPr>
        <w:t xml:space="preserve"> получить налоговый вычет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54</w:t>
      </w:r>
      <w:r w:rsidRPr="00353173">
        <w:rPr>
          <w:rFonts w:eastAsia="Calibri"/>
          <w:b/>
          <w:lang w:eastAsia="en-US"/>
        </w:rPr>
        <w:t>. Укажите правильный вариант написания частицы ЖЕ: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</w:t>
      </w:r>
      <w:r w:rsidRPr="00353173">
        <w:rPr>
          <w:rFonts w:eastAsia="Calibri"/>
          <w:lang w:eastAsia="en-US"/>
        </w:rPr>
        <w:t xml:space="preserve"> Также в работе Коллегии принял участие Главный Федеральный инспектор по Республике Бурятия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</w:t>
      </w:r>
      <w:r w:rsidRPr="00353173">
        <w:rPr>
          <w:rFonts w:eastAsia="Calibri"/>
          <w:lang w:eastAsia="en-US"/>
        </w:rPr>
        <w:t xml:space="preserve"> Так же в работе Коллегии принял участие Главный Федеральный инспектор по Республике Бурятия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</w:p>
    <w:p w:rsidR="00590AF3" w:rsidRPr="00353173" w:rsidRDefault="00590AF3" w:rsidP="00590A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55</w:t>
      </w:r>
      <w:r w:rsidRPr="00353173">
        <w:rPr>
          <w:rFonts w:eastAsia="Calibri"/>
          <w:b/>
          <w:lang w:eastAsia="en-US"/>
        </w:rPr>
        <w:t>. В каком ряду все слова пишутся раздельно: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а) </w:t>
      </w:r>
      <w:r w:rsidRPr="00353173">
        <w:rPr>
          <w:rFonts w:eastAsia="Calibri"/>
          <w:lang w:eastAsia="en-US"/>
        </w:rPr>
        <w:t>(В) соответствии, (на) предмет, (в) последствии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б) </w:t>
      </w:r>
      <w:r w:rsidRPr="00353173">
        <w:rPr>
          <w:rFonts w:eastAsia="Calibri"/>
          <w:lang w:eastAsia="en-US"/>
        </w:rPr>
        <w:t>(В) целях, (в) отношении, (в) связи</w:t>
      </w:r>
    </w:p>
    <w:p w:rsidR="00590AF3" w:rsidRPr="00353173" w:rsidRDefault="00590AF3" w:rsidP="00590AF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</w:t>
      </w:r>
      <w:r w:rsidRPr="00353173">
        <w:rPr>
          <w:rFonts w:eastAsia="Calibri"/>
          <w:lang w:eastAsia="en-US"/>
        </w:rPr>
        <w:t>(По) линии, (во) избежание, (в) следствие опоздания</w:t>
      </w:r>
    </w:p>
    <w:p w:rsidR="00590AF3" w:rsidRPr="00590AF3" w:rsidRDefault="00590AF3" w:rsidP="00D306CB">
      <w:pPr>
        <w:tabs>
          <w:tab w:val="left" w:pos="-7088"/>
          <w:tab w:val="left" w:pos="851"/>
        </w:tabs>
        <w:autoSpaceDE w:val="0"/>
        <w:autoSpaceDN w:val="0"/>
        <w:adjustRightInd w:val="0"/>
        <w:jc w:val="both"/>
        <w:rPr>
          <w:rFonts w:cs="Helv"/>
          <w:b/>
          <w:snapToGrid/>
          <w:color w:val="000000"/>
        </w:rPr>
      </w:pP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56</w:t>
      </w:r>
      <w:r w:rsidRPr="00D20E5C">
        <w:rPr>
          <w:rFonts w:ascii="Times New Roman" w:hAnsi="Times New Roman" w:cs="Times New Roman"/>
          <w:b/>
          <w:sz w:val="26"/>
          <w:szCs w:val="26"/>
        </w:rPr>
        <w:t xml:space="preserve">. Что из перечисленного не является принципом гражданской службы:                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а)</w:t>
      </w:r>
      <w:r w:rsidRPr="00D20E5C">
        <w:rPr>
          <w:rFonts w:ascii="Times New Roman" w:hAnsi="Times New Roman" w:cs="Times New Roman"/>
          <w:sz w:val="26"/>
          <w:szCs w:val="26"/>
        </w:rPr>
        <w:t xml:space="preserve">  профессионализм</w:t>
      </w:r>
      <w:proofErr w:type="gramEnd"/>
      <w:r w:rsidRPr="00D20E5C">
        <w:rPr>
          <w:rFonts w:ascii="Times New Roman" w:hAnsi="Times New Roman" w:cs="Times New Roman"/>
          <w:sz w:val="26"/>
          <w:szCs w:val="26"/>
        </w:rPr>
        <w:t xml:space="preserve"> и компетентность гражданских служащих;                          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б)</w:t>
      </w:r>
      <w:r w:rsidRPr="00D20E5C">
        <w:rPr>
          <w:rFonts w:ascii="Times New Roman" w:hAnsi="Times New Roman" w:cs="Times New Roman"/>
          <w:sz w:val="26"/>
          <w:szCs w:val="26"/>
        </w:rPr>
        <w:t xml:space="preserve">  стабильность</w:t>
      </w:r>
      <w:proofErr w:type="gramEnd"/>
      <w:r w:rsidRPr="00D20E5C">
        <w:rPr>
          <w:rFonts w:ascii="Times New Roman" w:hAnsi="Times New Roman" w:cs="Times New Roman"/>
          <w:sz w:val="26"/>
          <w:szCs w:val="26"/>
        </w:rPr>
        <w:t xml:space="preserve"> гражданской службы;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4736">
        <w:rPr>
          <w:rFonts w:ascii="Times New Roman" w:hAnsi="Times New Roman" w:cs="Times New Roman"/>
          <w:sz w:val="26"/>
          <w:szCs w:val="26"/>
        </w:rPr>
        <w:t>в)  добросовестность</w:t>
      </w:r>
      <w:proofErr w:type="gramEnd"/>
      <w:r w:rsidRPr="00FB4736">
        <w:rPr>
          <w:rFonts w:ascii="Times New Roman" w:hAnsi="Times New Roman" w:cs="Times New Roman"/>
          <w:sz w:val="26"/>
          <w:szCs w:val="26"/>
        </w:rPr>
        <w:t xml:space="preserve"> и исполнительность.</w:t>
      </w:r>
      <w:r w:rsidRPr="00D20E5C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590AF3" w:rsidRPr="00D20E5C" w:rsidRDefault="00590AF3" w:rsidP="00590AF3">
      <w:pPr>
        <w:autoSpaceDE w:val="0"/>
        <w:autoSpaceDN w:val="0"/>
        <w:adjustRightInd w:val="0"/>
        <w:jc w:val="both"/>
        <w:rPr>
          <w:bCs/>
        </w:rPr>
      </w:pPr>
    </w:p>
    <w:p w:rsidR="00590AF3" w:rsidRPr="00D20E5C" w:rsidRDefault="00590AF3" w:rsidP="00590AF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57</w:t>
      </w:r>
      <w:r w:rsidRPr="00D20E5C">
        <w:rPr>
          <w:b/>
        </w:rPr>
        <w:t xml:space="preserve">. </w:t>
      </w:r>
      <w:r w:rsidRPr="00D20E5C">
        <w:rPr>
          <w:b/>
          <w:bCs/>
        </w:rPr>
        <w:t xml:space="preserve"> </w:t>
      </w:r>
      <w:r w:rsidRPr="00D20E5C">
        <w:rPr>
          <w:b/>
        </w:rPr>
        <w:t>Конфликт интересов на государственной службе – это ситуация, когда:</w:t>
      </w:r>
    </w:p>
    <w:p w:rsidR="00590AF3" w:rsidRPr="00D20E5C" w:rsidRDefault="00590AF3" w:rsidP="00590AF3">
      <w:pPr>
        <w:autoSpaceDE w:val="0"/>
        <w:autoSpaceDN w:val="0"/>
        <w:adjustRightInd w:val="0"/>
        <w:jc w:val="both"/>
      </w:pPr>
      <w:r w:rsidRPr="00FB4736">
        <w:rPr>
          <w:bCs/>
        </w:rPr>
        <w:t xml:space="preserve">а) </w:t>
      </w:r>
      <w:r w:rsidRPr="00FB4736">
        <w:t>личная заинтересованность (прямая или косвенная) государственного служащего влияет или может повлиять на надлежащее, объективное и беспристрастное исполнение им должностных (</w:t>
      </w:r>
      <w:proofErr w:type="gramStart"/>
      <w:r w:rsidRPr="00FB4736">
        <w:t>служебных)  обязанностей</w:t>
      </w:r>
      <w:proofErr w:type="gramEnd"/>
      <w:r w:rsidRPr="00FB4736">
        <w:t xml:space="preserve"> (осуществление полномочий);</w:t>
      </w:r>
    </w:p>
    <w:p w:rsidR="00590AF3" w:rsidRPr="00D20E5C" w:rsidRDefault="00590AF3" w:rsidP="00590AF3">
      <w:pPr>
        <w:autoSpaceDE w:val="0"/>
        <w:autoSpaceDN w:val="0"/>
        <w:adjustRightInd w:val="0"/>
        <w:jc w:val="both"/>
      </w:pPr>
      <w:r>
        <w:rPr>
          <w:bCs/>
        </w:rPr>
        <w:t>б)</w:t>
      </w:r>
      <w:r w:rsidRPr="00D20E5C">
        <w:rPr>
          <w:bCs/>
        </w:rPr>
        <w:t xml:space="preserve"> </w:t>
      </w:r>
      <w:r w:rsidRPr="00D20E5C">
        <w:t>государственным служащим совершено коррупционное правонарушение;</w:t>
      </w:r>
    </w:p>
    <w:p w:rsidR="00590AF3" w:rsidRPr="00D20E5C" w:rsidRDefault="00590AF3" w:rsidP="00590AF3">
      <w:pPr>
        <w:autoSpaceDE w:val="0"/>
        <w:autoSpaceDN w:val="0"/>
        <w:adjustRightInd w:val="0"/>
        <w:jc w:val="both"/>
      </w:pPr>
      <w:r>
        <w:rPr>
          <w:bCs/>
        </w:rPr>
        <w:t>в)</w:t>
      </w:r>
      <w:r w:rsidRPr="00D20E5C">
        <w:rPr>
          <w:bCs/>
        </w:rPr>
        <w:t xml:space="preserve"> </w:t>
      </w:r>
      <w:r w:rsidRPr="00D20E5C">
        <w:t>государственный служащий получает поручение, исполнение которого связано с нарушением действующего законодательства;</w:t>
      </w:r>
    </w:p>
    <w:p w:rsidR="001133E4" w:rsidRDefault="00590AF3" w:rsidP="00590AF3">
      <w:pPr>
        <w:autoSpaceDE w:val="0"/>
        <w:autoSpaceDN w:val="0"/>
        <w:adjustRightInd w:val="0"/>
        <w:jc w:val="both"/>
      </w:pPr>
      <w:r>
        <w:rPr>
          <w:bCs/>
        </w:rPr>
        <w:t>г)</w:t>
      </w:r>
      <w:r w:rsidRPr="00D20E5C">
        <w:rPr>
          <w:bCs/>
        </w:rPr>
        <w:t xml:space="preserve"> </w:t>
      </w:r>
      <w:r w:rsidRPr="00D20E5C">
        <w:t>государственный служащий негативно оценивает реализуемую государственным органом политику или принятые руководством решения и, как следствие, не прилагает достаточного усердия и добросовестности для выполнения своих должностных обязанностей.</w:t>
      </w:r>
    </w:p>
    <w:p w:rsidR="00590AF3" w:rsidRDefault="00590AF3" w:rsidP="00590AF3">
      <w:pPr>
        <w:autoSpaceDE w:val="0"/>
        <w:autoSpaceDN w:val="0"/>
        <w:adjustRightInd w:val="0"/>
        <w:jc w:val="both"/>
      </w:pPr>
    </w:p>
    <w:p w:rsidR="00590AF3" w:rsidRPr="00570604" w:rsidRDefault="00590AF3" w:rsidP="00590AF3">
      <w:pPr>
        <w:ind w:hanging="28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58</w:t>
      </w:r>
      <w:r w:rsidRPr="00570604">
        <w:rPr>
          <w:rFonts w:eastAsia="Calibri"/>
          <w:b/>
          <w:lang w:eastAsia="en-US"/>
        </w:rPr>
        <w:t>. Основные свойства информации: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а)</w:t>
      </w:r>
      <w:r w:rsidRPr="00570604">
        <w:rPr>
          <w:rFonts w:eastAsia="Calibri"/>
          <w:lang w:eastAsia="en-US"/>
        </w:rPr>
        <w:t xml:space="preserve"> конфиденциальность, целостность, достоверность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б)</w:t>
      </w:r>
      <w:r w:rsidRPr="00570604">
        <w:rPr>
          <w:rFonts w:eastAsia="Calibri"/>
          <w:lang w:eastAsia="en-US"/>
        </w:rPr>
        <w:t xml:space="preserve"> целостность, доступность, конфиденциальность</w:t>
      </w:r>
    </w:p>
    <w:p w:rsidR="00590AF3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в)</w:t>
      </w:r>
      <w:r w:rsidRPr="00570604">
        <w:rPr>
          <w:rFonts w:eastAsia="Calibri"/>
          <w:lang w:eastAsia="en-US"/>
        </w:rPr>
        <w:t xml:space="preserve"> надежность, достоверность, безотказность.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</w:p>
    <w:p w:rsidR="00590AF3" w:rsidRPr="005A4179" w:rsidRDefault="00590AF3" w:rsidP="00590AF3">
      <w:pPr>
        <w:ind w:hanging="283"/>
        <w:jc w:val="both"/>
        <w:rPr>
          <w:rFonts w:eastAsia="Calibri"/>
          <w:b/>
          <w:lang w:eastAsia="en-US"/>
        </w:rPr>
      </w:pPr>
      <w:r w:rsidRPr="005A4179">
        <w:rPr>
          <w:rFonts w:eastAsia="Calibri"/>
          <w:b/>
          <w:lang w:eastAsia="en-US"/>
        </w:rPr>
        <w:t xml:space="preserve">     </w:t>
      </w:r>
      <w:r>
        <w:rPr>
          <w:rFonts w:eastAsia="Calibri"/>
          <w:b/>
          <w:lang w:eastAsia="en-US"/>
        </w:rPr>
        <w:t>59</w:t>
      </w:r>
      <w:r w:rsidRPr="005A4179">
        <w:rPr>
          <w:rFonts w:eastAsia="Calibri"/>
          <w:b/>
          <w:lang w:eastAsia="en-US"/>
        </w:rPr>
        <w:t>. Распространение информации – это …: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а)</w:t>
      </w:r>
      <w:r w:rsidRPr="00570604">
        <w:rPr>
          <w:rFonts w:eastAsia="Calibri"/>
          <w:lang w:eastAsia="en-US"/>
        </w:rPr>
        <w:t xml:space="preserve"> действия, направленные на получение информации неопределенным кругом лиц или передачу информации неопределенному кругу лиц</w:t>
      </w:r>
    </w:p>
    <w:p w:rsidR="00590AF3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б)</w:t>
      </w:r>
      <w:r w:rsidRPr="00570604">
        <w:rPr>
          <w:rFonts w:eastAsia="Calibri"/>
          <w:lang w:eastAsia="en-US"/>
        </w:rPr>
        <w:t xml:space="preserve"> действия, направленные на получение информации определенным кругом лиц или передачу информации определенному кругу лиц</w:t>
      </w:r>
      <w:r>
        <w:rPr>
          <w:rFonts w:eastAsia="Calibri"/>
          <w:lang w:eastAsia="en-US"/>
        </w:rPr>
        <w:t>.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</w:p>
    <w:p w:rsidR="00590AF3" w:rsidRPr="005A4179" w:rsidRDefault="00590AF3" w:rsidP="00590AF3">
      <w:pPr>
        <w:ind w:hanging="283"/>
        <w:jc w:val="both"/>
        <w:rPr>
          <w:rFonts w:eastAsia="Calibri"/>
          <w:b/>
          <w:lang w:eastAsia="en-US"/>
        </w:rPr>
      </w:pPr>
      <w:r w:rsidRPr="005A4179">
        <w:rPr>
          <w:rFonts w:eastAsia="Calibri"/>
          <w:b/>
          <w:lang w:eastAsia="en-US"/>
        </w:rPr>
        <w:t xml:space="preserve">     </w:t>
      </w:r>
      <w:r>
        <w:rPr>
          <w:rFonts w:eastAsia="Calibri"/>
          <w:b/>
          <w:lang w:eastAsia="en-US"/>
        </w:rPr>
        <w:t>60</w:t>
      </w:r>
      <w:r w:rsidRPr="005A4179">
        <w:rPr>
          <w:rFonts w:eastAsia="Calibri"/>
          <w:b/>
          <w:lang w:eastAsia="en-US"/>
        </w:rPr>
        <w:t>. Информация – это …:</w:t>
      </w:r>
    </w:p>
    <w:p w:rsidR="00590AF3" w:rsidRPr="00570604" w:rsidRDefault="00590AF3" w:rsidP="00590AF3">
      <w:pPr>
        <w:ind w:hanging="283"/>
        <w:jc w:val="both"/>
        <w:rPr>
          <w:rFonts w:eastAsia="Calibri"/>
          <w:lang w:eastAsia="en-US"/>
        </w:rPr>
      </w:pPr>
      <w:r w:rsidRPr="0057060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а)</w:t>
      </w:r>
      <w:r w:rsidRPr="00570604">
        <w:rPr>
          <w:rFonts w:eastAsia="Calibri"/>
          <w:lang w:eastAsia="en-US"/>
        </w:rPr>
        <w:t xml:space="preserve"> сведения независимо от формы их представления</w:t>
      </w:r>
    </w:p>
    <w:p w:rsidR="00590AF3" w:rsidRPr="00570604" w:rsidRDefault="00590AF3" w:rsidP="00590AF3">
      <w:pPr>
        <w:ind w:hanging="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</w:t>
      </w:r>
      <w:r w:rsidRPr="00570604">
        <w:rPr>
          <w:rFonts w:eastAsia="Calibri"/>
          <w:lang w:eastAsia="en-US"/>
        </w:rPr>
        <w:t xml:space="preserve"> сведения, зафиксированные на материальном носителе с реквизитами, позволяющими определить эти сведения и материальный носитель</w:t>
      </w:r>
    </w:p>
    <w:p w:rsidR="00D04881" w:rsidRPr="001F580D" w:rsidRDefault="00590AF3" w:rsidP="00590AF3">
      <w:pPr>
        <w:ind w:hanging="1"/>
        <w:jc w:val="both"/>
      </w:pPr>
      <w:r>
        <w:rPr>
          <w:rFonts w:eastAsia="Calibri"/>
          <w:lang w:eastAsia="en-US"/>
        </w:rPr>
        <w:t>в)</w:t>
      </w:r>
      <w:r w:rsidRPr="00570604">
        <w:rPr>
          <w:rFonts w:eastAsia="Calibri"/>
          <w:lang w:eastAsia="en-US"/>
        </w:rPr>
        <w:t xml:space="preserve"> любые сведения прямо или косвенно относящаяся субъекту</w:t>
      </w:r>
    </w:p>
    <w:p w:rsidR="00D04881" w:rsidRDefault="00D04881" w:rsidP="00B42E96">
      <w:pPr>
        <w:jc w:val="both"/>
      </w:pPr>
    </w:p>
    <w:p w:rsidR="00590AF3" w:rsidRPr="00590AF3" w:rsidRDefault="00590AF3" w:rsidP="00590AF3">
      <w:pPr>
        <w:pStyle w:val="a4"/>
        <w:widowControl w:val="0"/>
        <w:autoSpaceDE w:val="0"/>
        <w:autoSpaceDN w:val="0"/>
        <w:adjustRightInd w:val="0"/>
        <w:spacing w:line="252" w:lineRule="auto"/>
        <w:ind w:left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590AF3">
        <w:rPr>
          <w:rFonts w:ascii="Times New Roman" w:hAnsi="Times New Roman"/>
          <w:b/>
          <w:sz w:val="26"/>
          <w:szCs w:val="26"/>
        </w:rPr>
        <w:t>1. В соответствии с федеральным законом от 27.07.2006 №149-ФЗ «Об информации, информационных технологиях и о защите информации» и</w:t>
      </w:r>
      <w:r w:rsidRPr="00590AF3">
        <w:rPr>
          <w:rFonts w:ascii="Times New Roman" w:hAnsi="Times New Roman"/>
          <w:b/>
          <w:color w:val="000000"/>
          <w:sz w:val="26"/>
          <w:szCs w:val="26"/>
        </w:rPr>
        <w:t xml:space="preserve">нформация </w:t>
      </w:r>
      <w:r w:rsidRPr="00590AF3">
        <w:rPr>
          <w:rFonts w:ascii="Times New Roman" w:hAnsi="Times New Roman"/>
          <w:b/>
          <w:sz w:val="26"/>
          <w:szCs w:val="26"/>
        </w:rPr>
        <w:t>в зависимости от категории доступа к ней подразделяется</w:t>
      </w:r>
      <w:r w:rsidRPr="00590AF3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590AF3" w:rsidRPr="00590AF3" w:rsidRDefault="00590AF3" w:rsidP="00590AF3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590AF3">
        <w:rPr>
          <w:color w:val="000000"/>
        </w:rPr>
        <w:t>общедоступную и ограниченного доступа</w:t>
      </w:r>
    </w:p>
    <w:p w:rsidR="00590AF3" w:rsidRPr="00590AF3" w:rsidRDefault="00590AF3" w:rsidP="00590AF3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590AF3">
        <w:rPr>
          <w:color w:val="000000"/>
        </w:rPr>
        <w:t>открытые и закрытые</w:t>
      </w:r>
    </w:p>
    <w:p w:rsidR="00590AF3" w:rsidRPr="00590AF3" w:rsidRDefault="00590AF3" w:rsidP="00590AF3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lang w:val="x-none"/>
        </w:rPr>
      </w:pPr>
      <w:r w:rsidRPr="00590AF3">
        <w:rPr>
          <w:color w:val="000000"/>
        </w:rPr>
        <w:t xml:space="preserve"> ограниченного доступа, государственную тайну.</w:t>
      </w:r>
    </w:p>
    <w:p w:rsidR="00590AF3" w:rsidRPr="00590AF3" w:rsidRDefault="00590AF3" w:rsidP="00590AF3">
      <w:pPr>
        <w:pStyle w:val="a5"/>
        <w:jc w:val="both"/>
        <w:rPr>
          <w:rFonts w:ascii="Times New Roman" w:hAnsi="Times New Roman"/>
          <w:sz w:val="26"/>
          <w:szCs w:val="26"/>
        </w:rPr>
      </w:pPr>
    </w:p>
    <w:p w:rsidR="00590AF3" w:rsidRPr="00590AF3" w:rsidRDefault="00590AF3" w:rsidP="00590AF3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>6</w:t>
      </w:r>
      <w:r w:rsidRPr="00590AF3">
        <w:rPr>
          <w:b/>
          <w:bCs/>
        </w:rPr>
        <w:t xml:space="preserve">2. </w:t>
      </w:r>
      <w:r w:rsidRPr="00590AF3">
        <w:rPr>
          <w:b/>
        </w:rPr>
        <w:t>Конституция Российской Федерации не закрепляет:</w:t>
      </w:r>
    </w:p>
    <w:p w:rsidR="00590AF3" w:rsidRPr="00590AF3" w:rsidRDefault="00590AF3" w:rsidP="00590AF3">
      <w:pPr>
        <w:autoSpaceDE w:val="0"/>
        <w:autoSpaceDN w:val="0"/>
        <w:adjustRightInd w:val="0"/>
        <w:jc w:val="both"/>
      </w:pPr>
      <w:r w:rsidRPr="00590AF3">
        <w:rPr>
          <w:bCs/>
        </w:rPr>
        <w:t xml:space="preserve">а) </w:t>
      </w:r>
      <w:r w:rsidRPr="00590AF3">
        <w:t>право свободно распоряжаться своими способностями к труду, выбирать род деятельности и профессию;</w:t>
      </w:r>
    </w:p>
    <w:p w:rsidR="00590AF3" w:rsidRPr="00590AF3" w:rsidRDefault="00590AF3" w:rsidP="00590AF3">
      <w:pPr>
        <w:autoSpaceDE w:val="0"/>
        <w:autoSpaceDN w:val="0"/>
        <w:adjustRightInd w:val="0"/>
        <w:jc w:val="both"/>
      </w:pPr>
      <w:r w:rsidRPr="00590AF3">
        <w:rPr>
          <w:bCs/>
        </w:rPr>
        <w:t xml:space="preserve">б) </w:t>
      </w:r>
      <w:r w:rsidRPr="00590AF3">
        <w:t>обязанность трудиться;</w:t>
      </w:r>
    </w:p>
    <w:p w:rsidR="00590AF3" w:rsidRPr="00590AF3" w:rsidRDefault="00590AF3" w:rsidP="00590AF3">
      <w:pPr>
        <w:autoSpaceDE w:val="0"/>
        <w:autoSpaceDN w:val="0"/>
        <w:adjustRightInd w:val="0"/>
        <w:jc w:val="both"/>
      </w:pPr>
      <w:proofErr w:type="gramStart"/>
      <w:r w:rsidRPr="00590AF3">
        <w:rPr>
          <w:bCs/>
        </w:rPr>
        <w:t xml:space="preserve">в)  </w:t>
      </w:r>
      <w:r w:rsidRPr="00590AF3">
        <w:t>право</w:t>
      </w:r>
      <w:proofErr w:type="gramEnd"/>
      <w:r w:rsidRPr="00590AF3">
        <w:t xml:space="preserve"> на отдых;</w:t>
      </w:r>
    </w:p>
    <w:p w:rsidR="00590AF3" w:rsidRPr="00590AF3" w:rsidRDefault="00590AF3" w:rsidP="00590AF3">
      <w:pPr>
        <w:autoSpaceDE w:val="0"/>
        <w:autoSpaceDN w:val="0"/>
        <w:adjustRightInd w:val="0"/>
        <w:jc w:val="both"/>
      </w:pPr>
      <w:r w:rsidRPr="00590AF3">
        <w:rPr>
          <w:bCs/>
        </w:rPr>
        <w:lastRenderedPageBreak/>
        <w:t xml:space="preserve">г) </w:t>
      </w:r>
      <w:r w:rsidRPr="00590AF3">
        <w:t>право на труд в условиях, отвечающих требованиям безопасности и гигиены.</w:t>
      </w:r>
    </w:p>
    <w:p w:rsidR="00590AF3" w:rsidRPr="00D20E5C" w:rsidRDefault="00590AF3" w:rsidP="00590AF3">
      <w:pPr>
        <w:jc w:val="both"/>
      </w:pPr>
    </w:p>
    <w:tbl>
      <w:tblPr>
        <w:tblW w:w="103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26"/>
      </w:tblGrid>
      <w:tr w:rsidR="00590AF3" w:rsidRPr="00D20E5C" w:rsidTr="003579FA">
        <w:trPr>
          <w:tblCellSpacing w:w="15" w:type="dxa"/>
        </w:trPr>
        <w:tc>
          <w:tcPr>
            <w:tcW w:w="1026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590AF3" w:rsidRPr="00D20E5C" w:rsidRDefault="00590AF3" w:rsidP="003579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63</w:t>
            </w:r>
            <w:r w:rsidRPr="00D20E5C">
              <w:rPr>
                <w:b/>
              </w:rPr>
              <w:t>. Профилактика коррупции – это деятельность:</w:t>
            </w:r>
          </w:p>
        </w:tc>
      </w:tr>
      <w:tr w:rsidR="00590AF3" w:rsidRPr="00D20E5C" w:rsidTr="003579FA">
        <w:trPr>
          <w:tblCellSpacing w:w="15" w:type="dxa"/>
        </w:trPr>
        <w:tc>
          <w:tcPr>
            <w:tcW w:w="10266" w:type="dxa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590AF3" w:rsidRPr="00D20E5C" w:rsidRDefault="00590AF3" w:rsidP="003579FA">
            <w:pPr>
              <w:widowControl w:val="0"/>
              <w:autoSpaceDE w:val="0"/>
              <w:autoSpaceDN w:val="0"/>
              <w:adjustRightInd w:val="0"/>
              <w:jc w:val="both"/>
            </w:pPr>
            <w:r w:rsidRPr="00453FBA">
              <w:t>а) по предупреждению коррупции, в том числе по выявлению и последующему устранению причин коррупции;</w:t>
            </w:r>
          </w:p>
        </w:tc>
      </w:tr>
      <w:tr w:rsidR="00590AF3" w:rsidRPr="00D20E5C" w:rsidTr="003579FA">
        <w:trPr>
          <w:tblCellSpacing w:w="15" w:type="dxa"/>
        </w:trPr>
        <w:tc>
          <w:tcPr>
            <w:tcW w:w="1026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590AF3" w:rsidRPr="00D20E5C" w:rsidRDefault="00590AF3" w:rsidP="003579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б)</w:t>
            </w:r>
            <w:r w:rsidRPr="00D20E5C">
              <w:t xml:space="preserve"> по выявлению, предупреждению, пресечению, раскрытию и расследованию коррупционных правонарушений;</w:t>
            </w:r>
          </w:p>
        </w:tc>
      </w:tr>
      <w:tr w:rsidR="00590AF3" w:rsidRPr="00D20E5C" w:rsidTr="003579FA">
        <w:trPr>
          <w:tblCellSpacing w:w="15" w:type="dxa"/>
        </w:trPr>
        <w:tc>
          <w:tcPr>
            <w:tcW w:w="10266" w:type="dxa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590AF3" w:rsidRPr="00D20E5C" w:rsidRDefault="00590AF3" w:rsidP="003579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в)</w:t>
            </w:r>
            <w:r w:rsidRPr="00D20E5C">
              <w:t xml:space="preserve"> по минимизации и (или) ликвидации последствий коррупционных правонарушений.</w:t>
            </w:r>
          </w:p>
        </w:tc>
      </w:tr>
    </w:tbl>
    <w:p w:rsidR="00590AF3" w:rsidRPr="00D20E5C" w:rsidRDefault="00590AF3" w:rsidP="00590AF3">
      <w:pPr>
        <w:autoSpaceDE w:val="0"/>
        <w:autoSpaceDN w:val="0"/>
        <w:adjustRightInd w:val="0"/>
        <w:jc w:val="both"/>
      </w:pP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64</w:t>
      </w:r>
      <w:r w:rsidRPr="00D20E5C">
        <w:rPr>
          <w:rFonts w:ascii="Times New Roman" w:hAnsi="Times New Roman" w:cs="Times New Roman"/>
          <w:b/>
          <w:sz w:val="26"/>
          <w:szCs w:val="26"/>
        </w:rPr>
        <w:t xml:space="preserve">. Что из перечисленного не является принципом гражданской службы:                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а)</w:t>
      </w:r>
      <w:r w:rsidRPr="00D20E5C">
        <w:rPr>
          <w:rFonts w:ascii="Times New Roman" w:hAnsi="Times New Roman" w:cs="Times New Roman"/>
          <w:sz w:val="26"/>
          <w:szCs w:val="26"/>
        </w:rPr>
        <w:t xml:space="preserve">  профессионализм</w:t>
      </w:r>
      <w:proofErr w:type="gramEnd"/>
      <w:r w:rsidRPr="00D20E5C">
        <w:rPr>
          <w:rFonts w:ascii="Times New Roman" w:hAnsi="Times New Roman" w:cs="Times New Roman"/>
          <w:sz w:val="26"/>
          <w:szCs w:val="26"/>
        </w:rPr>
        <w:t xml:space="preserve"> и компетентность гражданских служащих;                          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б)</w:t>
      </w:r>
      <w:r w:rsidRPr="00D20E5C">
        <w:rPr>
          <w:rFonts w:ascii="Times New Roman" w:hAnsi="Times New Roman" w:cs="Times New Roman"/>
          <w:sz w:val="26"/>
          <w:szCs w:val="26"/>
        </w:rPr>
        <w:t xml:space="preserve">  стабильность</w:t>
      </w:r>
      <w:proofErr w:type="gramEnd"/>
      <w:r w:rsidRPr="00D20E5C">
        <w:rPr>
          <w:rFonts w:ascii="Times New Roman" w:hAnsi="Times New Roman" w:cs="Times New Roman"/>
          <w:sz w:val="26"/>
          <w:szCs w:val="26"/>
        </w:rPr>
        <w:t xml:space="preserve"> гражданской службы;               </w:t>
      </w:r>
    </w:p>
    <w:p w:rsidR="00590AF3" w:rsidRPr="00D20E5C" w:rsidRDefault="00590AF3" w:rsidP="00590A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3FBA">
        <w:rPr>
          <w:rFonts w:ascii="Times New Roman" w:hAnsi="Times New Roman" w:cs="Times New Roman"/>
          <w:sz w:val="26"/>
          <w:szCs w:val="26"/>
        </w:rPr>
        <w:t>в)  добросовестность</w:t>
      </w:r>
      <w:proofErr w:type="gramEnd"/>
      <w:r w:rsidRPr="00453FBA">
        <w:rPr>
          <w:rFonts w:ascii="Times New Roman" w:hAnsi="Times New Roman" w:cs="Times New Roman"/>
          <w:sz w:val="26"/>
          <w:szCs w:val="26"/>
        </w:rPr>
        <w:t xml:space="preserve"> и исполнительность.</w:t>
      </w:r>
      <w:r w:rsidRPr="00D20E5C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590AF3" w:rsidRPr="00D20E5C" w:rsidRDefault="00590AF3" w:rsidP="00590AF3">
      <w:pPr>
        <w:autoSpaceDE w:val="0"/>
        <w:autoSpaceDN w:val="0"/>
        <w:adjustRightInd w:val="0"/>
        <w:jc w:val="both"/>
        <w:rPr>
          <w:bCs/>
        </w:rPr>
      </w:pPr>
    </w:p>
    <w:p w:rsidR="00590AF3" w:rsidRPr="00A64AE7" w:rsidRDefault="00590AF3" w:rsidP="00590AF3">
      <w:pPr>
        <w:pStyle w:val="a4"/>
        <w:tabs>
          <w:tab w:val="left" w:pos="709"/>
        </w:tabs>
        <w:spacing w:after="0" w:line="240" w:lineRule="auto"/>
        <w:ind w:left="-142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65. </w:t>
      </w:r>
      <w:r w:rsidRPr="00A64AE7">
        <w:rPr>
          <w:b/>
          <w:color w:val="000000"/>
          <w:sz w:val="26"/>
          <w:szCs w:val="26"/>
        </w:rPr>
        <w:t>Уведомление о фактах обращения в целях склонения к совершению коррупционных правонарушений является для государственных служащих:</w:t>
      </w:r>
    </w:p>
    <w:p w:rsidR="00590AF3" w:rsidRPr="00453FBA" w:rsidRDefault="00590AF3" w:rsidP="00590AF3">
      <w:pPr>
        <w:tabs>
          <w:tab w:val="left" w:pos="709"/>
        </w:tabs>
        <w:rPr>
          <w:color w:val="000000"/>
        </w:rPr>
      </w:pPr>
      <w:r w:rsidRPr="00453FBA">
        <w:rPr>
          <w:color w:val="000000"/>
        </w:rPr>
        <w:t>а) обязанностью</w:t>
      </w:r>
    </w:p>
    <w:p w:rsidR="00590AF3" w:rsidRPr="00A64AE7" w:rsidRDefault="00590AF3" w:rsidP="00590AF3">
      <w:pPr>
        <w:tabs>
          <w:tab w:val="left" w:pos="709"/>
        </w:tabs>
        <w:rPr>
          <w:color w:val="000000"/>
        </w:rPr>
      </w:pPr>
      <w:r w:rsidRPr="00A64AE7">
        <w:rPr>
          <w:color w:val="000000"/>
        </w:rPr>
        <w:t>б) правом</w:t>
      </w:r>
    </w:p>
    <w:p w:rsidR="00590AF3" w:rsidRPr="00A64AE7" w:rsidRDefault="00590AF3" w:rsidP="00590AF3">
      <w:pPr>
        <w:tabs>
          <w:tab w:val="left" w:pos="709"/>
        </w:tabs>
        <w:rPr>
          <w:color w:val="000000"/>
        </w:rPr>
      </w:pPr>
      <w:r w:rsidRPr="00A64AE7">
        <w:rPr>
          <w:color w:val="000000"/>
        </w:rPr>
        <w:t>в) необходимостью</w:t>
      </w:r>
    </w:p>
    <w:p w:rsidR="00590AF3" w:rsidRPr="001F580D" w:rsidRDefault="00590AF3" w:rsidP="00B42E96">
      <w:pPr>
        <w:jc w:val="both"/>
      </w:pPr>
    </w:p>
    <w:sectPr w:rsidR="00590AF3" w:rsidRPr="001F580D" w:rsidSect="00B91A51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20F62"/>
    <w:multiLevelType w:val="hybridMultilevel"/>
    <w:tmpl w:val="853A936A"/>
    <w:lvl w:ilvl="0" w:tplc="2440ECB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55F"/>
    <w:multiLevelType w:val="hybridMultilevel"/>
    <w:tmpl w:val="538CBCAA"/>
    <w:lvl w:ilvl="0" w:tplc="2452CE56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09600DE"/>
    <w:multiLevelType w:val="hybridMultilevel"/>
    <w:tmpl w:val="0DFA6A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12FAA"/>
    <w:multiLevelType w:val="hybridMultilevel"/>
    <w:tmpl w:val="E0A82900"/>
    <w:lvl w:ilvl="0" w:tplc="0B12141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6A09"/>
    <w:multiLevelType w:val="hybridMultilevel"/>
    <w:tmpl w:val="75E8C46A"/>
    <w:lvl w:ilvl="0" w:tplc="2440ECB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F4CBE"/>
    <w:multiLevelType w:val="hybridMultilevel"/>
    <w:tmpl w:val="E6B8BA18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07EA4"/>
    <w:multiLevelType w:val="hybridMultilevel"/>
    <w:tmpl w:val="459E3A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F1EED"/>
    <w:multiLevelType w:val="hybridMultilevel"/>
    <w:tmpl w:val="3BF0D560"/>
    <w:lvl w:ilvl="0" w:tplc="1F0C7F9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040CCB"/>
    <w:multiLevelType w:val="hybridMultilevel"/>
    <w:tmpl w:val="8F18240E"/>
    <w:lvl w:ilvl="0" w:tplc="9C26DF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9991195"/>
    <w:multiLevelType w:val="hybridMultilevel"/>
    <w:tmpl w:val="82961712"/>
    <w:lvl w:ilvl="0" w:tplc="ED021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EF7B48"/>
    <w:multiLevelType w:val="hybridMultilevel"/>
    <w:tmpl w:val="EB6AC67C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6495"/>
    <w:multiLevelType w:val="hybridMultilevel"/>
    <w:tmpl w:val="58F40F0E"/>
    <w:lvl w:ilvl="0" w:tplc="C6C62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6C1B69"/>
    <w:multiLevelType w:val="hybridMultilevel"/>
    <w:tmpl w:val="ECCC06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B5DBB"/>
    <w:multiLevelType w:val="hybridMultilevel"/>
    <w:tmpl w:val="62DE5270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13"/>
  </w:num>
  <w:num w:numId="9">
    <w:abstractNumId w:val="11"/>
  </w:num>
  <w:num w:numId="10">
    <w:abstractNumId w:val="10"/>
  </w:num>
  <w:num w:numId="11">
    <w:abstractNumId w:val="0"/>
  </w:num>
  <w:num w:numId="12">
    <w:abstractNumId w:val="4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F1C"/>
    <w:rsid w:val="00012C30"/>
    <w:rsid w:val="00023043"/>
    <w:rsid w:val="000406BB"/>
    <w:rsid w:val="00045125"/>
    <w:rsid w:val="00067CA7"/>
    <w:rsid w:val="00097F15"/>
    <w:rsid w:val="000C240F"/>
    <w:rsid w:val="000C6F30"/>
    <w:rsid w:val="000F356D"/>
    <w:rsid w:val="000F5AC0"/>
    <w:rsid w:val="00100C60"/>
    <w:rsid w:val="001133E4"/>
    <w:rsid w:val="00170277"/>
    <w:rsid w:val="0017409A"/>
    <w:rsid w:val="00174EBF"/>
    <w:rsid w:val="001769E1"/>
    <w:rsid w:val="00183FDA"/>
    <w:rsid w:val="001B57DF"/>
    <w:rsid w:val="001C2CE8"/>
    <w:rsid w:val="001E10B3"/>
    <w:rsid w:val="001F580D"/>
    <w:rsid w:val="001F71E1"/>
    <w:rsid w:val="00210B78"/>
    <w:rsid w:val="00211552"/>
    <w:rsid w:val="00213684"/>
    <w:rsid w:val="002271D5"/>
    <w:rsid w:val="002360BA"/>
    <w:rsid w:val="002409BF"/>
    <w:rsid w:val="002625A2"/>
    <w:rsid w:val="0026478D"/>
    <w:rsid w:val="00265D27"/>
    <w:rsid w:val="002845DD"/>
    <w:rsid w:val="00294C55"/>
    <w:rsid w:val="0029774E"/>
    <w:rsid w:val="002A2234"/>
    <w:rsid w:val="002A5B9A"/>
    <w:rsid w:val="002B3237"/>
    <w:rsid w:val="002C0220"/>
    <w:rsid w:val="002C0F31"/>
    <w:rsid w:val="002C6DEB"/>
    <w:rsid w:val="00311646"/>
    <w:rsid w:val="00321BAB"/>
    <w:rsid w:val="00344E57"/>
    <w:rsid w:val="003579FA"/>
    <w:rsid w:val="00362503"/>
    <w:rsid w:val="003767AF"/>
    <w:rsid w:val="00386799"/>
    <w:rsid w:val="00397C6A"/>
    <w:rsid w:val="003B1023"/>
    <w:rsid w:val="003B7626"/>
    <w:rsid w:val="003C79D4"/>
    <w:rsid w:val="003D00AF"/>
    <w:rsid w:val="003D261E"/>
    <w:rsid w:val="003D3EE3"/>
    <w:rsid w:val="003D5773"/>
    <w:rsid w:val="003F60F8"/>
    <w:rsid w:val="004014E0"/>
    <w:rsid w:val="00413A32"/>
    <w:rsid w:val="004328FC"/>
    <w:rsid w:val="00447251"/>
    <w:rsid w:val="00460772"/>
    <w:rsid w:val="004672AB"/>
    <w:rsid w:val="00493E02"/>
    <w:rsid w:val="004C6A81"/>
    <w:rsid w:val="004D18AF"/>
    <w:rsid w:val="004E4DD8"/>
    <w:rsid w:val="004F0554"/>
    <w:rsid w:val="004F0682"/>
    <w:rsid w:val="00506AA2"/>
    <w:rsid w:val="005129CA"/>
    <w:rsid w:val="00523277"/>
    <w:rsid w:val="005415F1"/>
    <w:rsid w:val="0055577F"/>
    <w:rsid w:val="005649F0"/>
    <w:rsid w:val="00572E6B"/>
    <w:rsid w:val="005760B8"/>
    <w:rsid w:val="00590AF3"/>
    <w:rsid w:val="00591EFD"/>
    <w:rsid w:val="005965B7"/>
    <w:rsid w:val="005A43C9"/>
    <w:rsid w:val="005B1605"/>
    <w:rsid w:val="005D7EF9"/>
    <w:rsid w:val="005E16B0"/>
    <w:rsid w:val="005E3C93"/>
    <w:rsid w:val="005E57AA"/>
    <w:rsid w:val="005F3492"/>
    <w:rsid w:val="00602EF6"/>
    <w:rsid w:val="00602F1C"/>
    <w:rsid w:val="00613352"/>
    <w:rsid w:val="00625170"/>
    <w:rsid w:val="00636E58"/>
    <w:rsid w:val="00643DB9"/>
    <w:rsid w:val="00651763"/>
    <w:rsid w:val="006619E2"/>
    <w:rsid w:val="006710A6"/>
    <w:rsid w:val="00672A33"/>
    <w:rsid w:val="00682E9C"/>
    <w:rsid w:val="006871F6"/>
    <w:rsid w:val="006F51E1"/>
    <w:rsid w:val="006F54D5"/>
    <w:rsid w:val="007046E6"/>
    <w:rsid w:val="00707A98"/>
    <w:rsid w:val="00715D1F"/>
    <w:rsid w:val="007273E8"/>
    <w:rsid w:val="00743EE5"/>
    <w:rsid w:val="00756A08"/>
    <w:rsid w:val="00760C6A"/>
    <w:rsid w:val="0077619C"/>
    <w:rsid w:val="00791073"/>
    <w:rsid w:val="0079422B"/>
    <w:rsid w:val="007A43BA"/>
    <w:rsid w:val="007B1285"/>
    <w:rsid w:val="007C62D0"/>
    <w:rsid w:val="007D49D6"/>
    <w:rsid w:val="007D7A26"/>
    <w:rsid w:val="007F1456"/>
    <w:rsid w:val="007F457A"/>
    <w:rsid w:val="007F5B82"/>
    <w:rsid w:val="008056E0"/>
    <w:rsid w:val="0081014E"/>
    <w:rsid w:val="0083587D"/>
    <w:rsid w:val="0084712F"/>
    <w:rsid w:val="008557D6"/>
    <w:rsid w:val="00864EAD"/>
    <w:rsid w:val="00890A11"/>
    <w:rsid w:val="00892797"/>
    <w:rsid w:val="008C2ABC"/>
    <w:rsid w:val="008D75C4"/>
    <w:rsid w:val="008F56AB"/>
    <w:rsid w:val="00922592"/>
    <w:rsid w:val="00933D5D"/>
    <w:rsid w:val="00946670"/>
    <w:rsid w:val="00946690"/>
    <w:rsid w:val="00965B33"/>
    <w:rsid w:val="00972FAE"/>
    <w:rsid w:val="00974D5F"/>
    <w:rsid w:val="00981E96"/>
    <w:rsid w:val="009831A3"/>
    <w:rsid w:val="00984EAA"/>
    <w:rsid w:val="009959A5"/>
    <w:rsid w:val="009A3B5A"/>
    <w:rsid w:val="009B2B7A"/>
    <w:rsid w:val="00A1588C"/>
    <w:rsid w:val="00A16A34"/>
    <w:rsid w:val="00A26EC1"/>
    <w:rsid w:val="00A551E3"/>
    <w:rsid w:val="00A57CB1"/>
    <w:rsid w:val="00A63106"/>
    <w:rsid w:val="00A66625"/>
    <w:rsid w:val="00A67F43"/>
    <w:rsid w:val="00AA6197"/>
    <w:rsid w:val="00AC5432"/>
    <w:rsid w:val="00AD2C34"/>
    <w:rsid w:val="00AE0603"/>
    <w:rsid w:val="00AF28CA"/>
    <w:rsid w:val="00AF2FE8"/>
    <w:rsid w:val="00B02336"/>
    <w:rsid w:val="00B06A6B"/>
    <w:rsid w:val="00B07B42"/>
    <w:rsid w:val="00B20497"/>
    <w:rsid w:val="00B20BF8"/>
    <w:rsid w:val="00B27737"/>
    <w:rsid w:val="00B42E96"/>
    <w:rsid w:val="00B513F8"/>
    <w:rsid w:val="00B51D3D"/>
    <w:rsid w:val="00B52951"/>
    <w:rsid w:val="00B55D27"/>
    <w:rsid w:val="00B6617F"/>
    <w:rsid w:val="00B87005"/>
    <w:rsid w:val="00B90CC4"/>
    <w:rsid w:val="00B91A51"/>
    <w:rsid w:val="00C11ED5"/>
    <w:rsid w:val="00C13723"/>
    <w:rsid w:val="00C1788C"/>
    <w:rsid w:val="00C1790A"/>
    <w:rsid w:val="00C25421"/>
    <w:rsid w:val="00C322E5"/>
    <w:rsid w:val="00C47050"/>
    <w:rsid w:val="00C5310D"/>
    <w:rsid w:val="00C54FF4"/>
    <w:rsid w:val="00C62C0F"/>
    <w:rsid w:val="00C63B0F"/>
    <w:rsid w:val="00CA2DEA"/>
    <w:rsid w:val="00CB160D"/>
    <w:rsid w:val="00CB2BDC"/>
    <w:rsid w:val="00CC0C8D"/>
    <w:rsid w:val="00CD7BC0"/>
    <w:rsid w:val="00CE670A"/>
    <w:rsid w:val="00CF42FA"/>
    <w:rsid w:val="00CF6ECC"/>
    <w:rsid w:val="00D04881"/>
    <w:rsid w:val="00D14991"/>
    <w:rsid w:val="00D17621"/>
    <w:rsid w:val="00D20EC7"/>
    <w:rsid w:val="00D306CB"/>
    <w:rsid w:val="00D33821"/>
    <w:rsid w:val="00D37701"/>
    <w:rsid w:val="00D4301C"/>
    <w:rsid w:val="00D4532E"/>
    <w:rsid w:val="00D53683"/>
    <w:rsid w:val="00D7518C"/>
    <w:rsid w:val="00D82C3E"/>
    <w:rsid w:val="00D860FA"/>
    <w:rsid w:val="00DA695B"/>
    <w:rsid w:val="00DD0405"/>
    <w:rsid w:val="00DD5A93"/>
    <w:rsid w:val="00DE73C2"/>
    <w:rsid w:val="00E02450"/>
    <w:rsid w:val="00E23824"/>
    <w:rsid w:val="00E24E8B"/>
    <w:rsid w:val="00E456F0"/>
    <w:rsid w:val="00E5050B"/>
    <w:rsid w:val="00E63D50"/>
    <w:rsid w:val="00E9031C"/>
    <w:rsid w:val="00EA0B07"/>
    <w:rsid w:val="00EA2B7F"/>
    <w:rsid w:val="00EF4527"/>
    <w:rsid w:val="00F05F4A"/>
    <w:rsid w:val="00F220F0"/>
    <w:rsid w:val="00F238EA"/>
    <w:rsid w:val="00F372C5"/>
    <w:rsid w:val="00F45620"/>
    <w:rsid w:val="00F533BB"/>
    <w:rsid w:val="00F53888"/>
    <w:rsid w:val="00F53A93"/>
    <w:rsid w:val="00F8761A"/>
    <w:rsid w:val="00FA0C88"/>
    <w:rsid w:val="00FB41B1"/>
    <w:rsid w:val="00FB494C"/>
    <w:rsid w:val="00FC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B054962-104F-46EF-A359-9CF7DC1E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  <w:szCs w:val="26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link w:val="a0"/>
    <w:rsid w:val="00A1588C"/>
    <w:pPr>
      <w:spacing w:after="160" w:line="240" w:lineRule="exact"/>
    </w:pPr>
    <w:rPr>
      <w:rFonts w:ascii="Tahoma" w:hAnsi="Tahoma"/>
      <w:snapToGrid/>
      <w:sz w:val="20"/>
      <w:szCs w:val="20"/>
      <w:lang w:val="en-US" w:eastAsia="en-US"/>
    </w:rPr>
  </w:style>
  <w:style w:type="paragraph" w:styleId="a3">
    <w:name w:val="header"/>
    <w:basedOn w:val="a"/>
    <w:rsid w:val="00A1588C"/>
    <w:pPr>
      <w:tabs>
        <w:tab w:val="center" w:pos="4677"/>
        <w:tab w:val="right" w:pos="9355"/>
      </w:tabs>
    </w:pPr>
    <w:rPr>
      <w:snapToGrid/>
      <w:sz w:val="20"/>
      <w:szCs w:val="20"/>
    </w:rPr>
  </w:style>
  <w:style w:type="paragraph" w:customStyle="1" w:styleId="ConsPlusNormal">
    <w:name w:val="ConsPlusNormal"/>
    <w:rsid w:val="00E02450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1F580D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90A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590A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9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5B5CE18388722C08299033D00182C32F6AF11904147750F074E786D0CAACA92B39DC4523D6C5219003765962A3555E1A1615C18569B4800CfEJ" TargetMode="External"/><Relationship Id="rId5" Type="http://schemas.openxmlformats.org/officeDocument/2006/relationships/hyperlink" Target="consultantplus://offline/ref=1C5B5CE18388722C08299033D00182C32F6AF11904147750F074E786D0CAACA92B39DC4320D1C77DC54C770527FF465F111617C39A06f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2973</Words>
  <Characters>16951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общего и хозяйственного                                      Отдел кадров и  безопасности</vt:lpstr>
    </vt:vector>
  </TitlesOfParts>
  <Company>Microsoft</Company>
  <LinksUpToDate>false</LinksUpToDate>
  <CharactersWithSpaces>19885</CharactersWithSpaces>
  <SharedDoc>false</SharedDoc>
  <HLinks>
    <vt:vector size="12" baseType="variant">
      <vt:variant>
        <vt:i4>7929952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consultantplus://offline/ref=1C5B5CE18388722C08299033D00182C32F6AF11904147750F074E786D0CAACA92B39DC4523D6C5219003765962A3555E1A1615C18569B4800CfEJ</vt:lpwstr>
      </vt:variant>
      <vt:variant>
        <vt:lpwstr/>
      </vt:variant>
      <vt:variant>
        <vt:i4>4718598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consultantplus://offline/ref=1C5B5CE18388722C08299033D00182C32F6AF11904147750F074E786D0CAACA92B39DC4320D1C77DC54C770527FF465F111617C39A06f2J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общего и хозяйственного                                      Отдел кадров и  безопасности</dc:title>
  <dc:subject/>
  <dc:creator>0301ЛуковкинаОВ</dc:creator>
  <cp:keywords/>
  <cp:lastModifiedBy>Цыбиков Чингиз Григорьеви</cp:lastModifiedBy>
  <cp:revision>2</cp:revision>
  <cp:lastPrinted>2014-03-11T11:54:00Z</cp:lastPrinted>
  <dcterms:created xsi:type="dcterms:W3CDTF">2020-08-03T08:16:00Z</dcterms:created>
  <dcterms:modified xsi:type="dcterms:W3CDTF">2020-08-03T08:16:00Z</dcterms:modified>
</cp:coreProperties>
</file>